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E6AAD" w14:textId="39632314" w:rsidR="002A13E3" w:rsidRDefault="002A13E3" w:rsidP="002A13E3">
      <w:pPr>
        <w:jc w:val="center"/>
        <w:rPr>
          <w:rStyle w:val="Strong"/>
          <w:caps/>
          <w:color w:val="000000"/>
          <w:sz w:val="28"/>
          <w:szCs w:val="28"/>
        </w:rPr>
      </w:pPr>
    </w:p>
    <w:p w14:paraId="117F5FD8" w14:textId="77777777" w:rsidR="002A13E3" w:rsidRDefault="002A13E3" w:rsidP="002A13E3">
      <w:pPr>
        <w:jc w:val="center"/>
        <w:rPr>
          <w:rStyle w:val="Strong"/>
          <w:caps/>
          <w:color w:val="000000"/>
          <w:sz w:val="28"/>
          <w:szCs w:val="28"/>
        </w:rPr>
      </w:pPr>
    </w:p>
    <w:p w14:paraId="5E8C91A5" w14:textId="77777777" w:rsidR="002A13E3" w:rsidRDefault="002A13E3" w:rsidP="002A13E3">
      <w:pPr>
        <w:jc w:val="center"/>
        <w:rPr>
          <w:rStyle w:val="Strong"/>
          <w:caps/>
          <w:color w:val="000000"/>
          <w:sz w:val="28"/>
          <w:szCs w:val="28"/>
        </w:rPr>
      </w:pPr>
    </w:p>
    <w:p w14:paraId="51BC5F47" w14:textId="77777777" w:rsidR="002A13E3" w:rsidRDefault="002A13E3" w:rsidP="002A13E3">
      <w:pPr>
        <w:jc w:val="center"/>
        <w:rPr>
          <w:rStyle w:val="Strong"/>
          <w:caps/>
          <w:color w:val="000000"/>
          <w:sz w:val="28"/>
          <w:szCs w:val="28"/>
        </w:rPr>
      </w:pPr>
    </w:p>
    <w:p w14:paraId="429FF5B1" w14:textId="77777777" w:rsidR="002A13E3" w:rsidRDefault="002A13E3" w:rsidP="002A13E3">
      <w:pPr>
        <w:jc w:val="center"/>
        <w:rPr>
          <w:rStyle w:val="Strong"/>
          <w:caps/>
          <w:color w:val="000000"/>
          <w:sz w:val="28"/>
          <w:szCs w:val="28"/>
        </w:rPr>
      </w:pPr>
    </w:p>
    <w:p w14:paraId="0DA16B69" w14:textId="77777777" w:rsidR="002A13E3" w:rsidRDefault="002A13E3" w:rsidP="002A13E3">
      <w:pPr>
        <w:jc w:val="center"/>
        <w:rPr>
          <w:rStyle w:val="Strong"/>
          <w:caps/>
          <w:color w:val="000000"/>
          <w:sz w:val="28"/>
          <w:szCs w:val="28"/>
        </w:rPr>
      </w:pPr>
    </w:p>
    <w:p w14:paraId="04A24209" w14:textId="77777777" w:rsidR="002A13E3" w:rsidRDefault="002A13E3" w:rsidP="002A13E3">
      <w:pPr>
        <w:jc w:val="center"/>
        <w:rPr>
          <w:rStyle w:val="Strong"/>
          <w:caps/>
          <w:color w:val="000000"/>
          <w:sz w:val="28"/>
          <w:szCs w:val="28"/>
        </w:rPr>
      </w:pPr>
    </w:p>
    <w:p w14:paraId="5FCC1129" w14:textId="77777777" w:rsidR="002A13E3" w:rsidRDefault="002A13E3" w:rsidP="002A13E3">
      <w:pPr>
        <w:jc w:val="center"/>
        <w:rPr>
          <w:rStyle w:val="Strong"/>
          <w:caps/>
          <w:color w:val="000000"/>
          <w:sz w:val="28"/>
          <w:szCs w:val="28"/>
        </w:rPr>
      </w:pPr>
    </w:p>
    <w:p w14:paraId="32BB2D15" w14:textId="77777777" w:rsidR="002A13E3" w:rsidRPr="00A81CA6" w:rsidRDefault="002A13E3" w:rsidP="002A13E3">
      <w:pPr>
        <w:jc w:val="center"/>
        <w:rPr>
          <w:rStyle w:val="Strong"/>
          <w:caps/>
          <w:color w:val="002060"/>
          <w:sz w:val="28"/>
          <w:szCs w:val="28"/>
        </w:rPr>
      </w:pPr>
    </w:p>
    <w:p w14:paraId="51BD5AA4" w14:textId="4DDF050A" w:rsidR="002A13E3" w:rsidRPr="000D441A" w:rsidRDefault="00C447E5" w:rsidP="000D441A">
      <w:pPr>
        <w:pStyle w:val="Heading1"/>
        <w:rPr>
          <w:rStyle w:val="Strong"/>
          <w:rFonts w:ascii="Arial" w:hAnsi="Arial" w:cs="Arial"/>
          <w:caps/>
          <w:color w:val="auto"/>
          <w:sz w:val="44"/>
          <w:szCs w:val="44"/>
        </w:rPr>
      </w:pPr>
      <w:r w:rsidRPr="000D441A">
        <w:rPr>
          <w:rStyle w:val="Strong"/>
          <w:rFonts w:ascii="Arial" w:hAnsi="Arial" w:cs="Arial"/>
          <w:caps/>
          <w:color w:val="auto"/>
          <w:sz w:val="44"/>
          <w:szCs w:val="44"/>
        </w:rPr>
        <w:t>nORTHERN IRELAND JUDICIAL APPOINTMENTS</w:t>
      </w:r>
      <w:r w:rsidR="000D441A">
        <w:rPr>
          <w:rStyle w:val="Strong"/>
          <w:rFonts w:ascii="Arial" w:hAnsi="Arial" w:cs="Arial"/>
          <w:caps/>
          <w:color w:val="auto"/>
          <w:sz w:val="44"/>
          <w:szCs w:val="44"/>
        </w:rPr>
        <w:t xml:space="preserve"> cOMMISSION</w:t>
      </w:r>
      <w:r w:rsidRPr="000D441A">
        <w:rPr>
          <w:rStyle w:val="Strong"/>
          <w:rFonts w:ascii="Arial" w:hAnsi="Arial" w:cs="Arial"/>
          <w:caps/>
          <w:color w:val="auto"/>
          <w:sz w:val="44"/>
          <w:szCs w:val="44"/>
        </w:rPr>
        <w:t xml:space="preserve"> (NIJAC</w:t>
      </w:r>
      <w:r w:rsidR="002A13E3" w:rsidRPr="000D441A">
        <w:rPr>
          <w:rStyle w:val="Strong"/>
          <w:rFonts w:ascii="Arial" w:hAnsi="Arial" w:cs="Arial"/>
          <w:caps/>
          <w:color w:val="auto"/>
          <w:sz w:val="44"/>
          <w:szCs w:val="44"/>
        </w:rPr>
        <w:t>)</w:t>
      </w:r>
    </w:p>
    <w:p w14:paraId="684B2183" w14:textId="77777777" w:rsidR="002A13E3" w:rsidRPr="000D441A" w:rsidRDefault="002A13E3" w:rsidP="002A13E3">
      <w:pPr>
        <w:jc w:val="center"/>
        <w:rPr>
          <w:rStyle w:val="Strong"/>
          <w:rFonts w:cs="Arial"/>
          <w:caps/>
          <w:sz w:val="44"/>
          <w:szCs w:val="44"/>
        </w:rPr>
      </w:pPr>
    </w:p>
    <w:p w14:paraId="255199EC" w14:textId="77777777" w:rsidR="002A13E3" w:rsidRPr="000D441A" w:rsidRDefault="002A13E3" w:rsidP="002A13E3">
      <w:pPr>
        <w:jc w:val="center"/>
        <w:rPr>
          <w:rStyle w:val="Strong"/>
          <w:rFonts w:cs="Arial"/>
          <w:caps/>
          <w:sz w:val="44"/>
          <w:szCs w:val="44"/>
        </w:rPr>
      </w:pPr>
    </w:p>
    <w:p w14:paraId="468ACBD3" w14:textId="56C70A24" w:rsidR="002A13E3" w:rsidRPr="000D441A" w:rsidRDefault="009042F9" w:rsidP="000D441A">
      <w:pPr>
        <w:pStyle w:val="Heading1"/>
        <w:rPr>
          <w:rFonts w:ascii="Arial" w:hAnsi="Arial" w:cs="Arial"/>
          <w:color w:val="auto"/>
          <w:sz w:val="44"/>
          <w:szCs w:val="44"/>
        </w:rPr>
      </w:pPr>
      <w:r w:rsidRPr="000D441A">
        <w:rPr>
          <w:rStyle w:val="Strong"/>
          <w:rFonts w:ascii="Arial" w:hAnsi="Arial" w:cs="Arial"/>
          <w:caps/>
          <w:color w:val="auto"/>
          <w:sz w:val="36"/>
          <w:szCs w:val="36"/>
        </w:rPr>
        <w:t>How to raise a whistleblowing concern for nijac sTAFF AND MEMBERS OF THE PUBLIC</w:t>
      </w:r>
    </w:p>
    <w:p w14:paraId="55BA365E" w14:textId="77777777" w:rsidR="002A13E3" w:rsidRPr="000D441A" w:rsidRDefault="002A13E3" w:rsidP="000D441A">
      <w:pPr>
        <w:pStyle w:val="Heading1"/>
        <w:rPr>
          <w:rFonts w:ascii="Arial" w:hAnsi="Arial" w:cs="Arial"/>
          <w:noProof/>
          <w:sz w:val="44"/>
          <w:szCs w:val="44"/>
          <w:lang w:eastAsia="en-GB"/>
        </w:rPr>
      </w:pPr>
      <w:r w:rsidRPr="000D441A">
        <w:rPr>
          <w:rFonts w:ascii="Arial" w:hAnsi="Arial" w:cs="Arial"/>
          <w:sz w:val="44"/>
          <w:szCs w:val="44"/>
        </w:rPr>
        <w:br/>
      </w:r>
    </w:p>
    <w:p w14:paraId="63C49062" w14:textId="77777777" w:rsidR="00C447E5" w:rsidRDefault="00C447E5" w:rsidP="002A13E3">
      <w:pPr>
        <w:spacing w:line="360" w:lineRule="auto"/>
        <w:ind w:hanging="540"/>
        <w:rPr>
          <w:noProof/>
          <w:color w:val="002060"/>
          <w:sz w:val="44"/>
          <w:szCs w:val="44"/>
          <w:lang w:eastAsia="en-GB"/>
        </w:rPr>
      </w:pPr>
    </w:p>
    <w:p w14:paraId="06E3F073" w14:textId="77777777" w:rsidR="00C447E5" w:rsidRDefault="00C447E5" w:rsidP="002A13E3">
      <w:pPr>
        <w:spacing w:line="360" w:lineRule="auto"/>
        <w:ind w:hanging="540"/>
        <w:rPr>
          <w:noProof/>
          <w:color w:val="002060"/>
          <w:sz w:val="44"/>
          <w:szCs w:val="44"/>
          <w:lang w:eastAsia="en-GB"/>
        </w:rPr>
      </w:pPr>
    </w:p>
    <w:p w14:paraId="718C0E04" w14:textId="77777777" w:rsidR="00C447E5" w:rsidRDefault="00C447E5" w:rsidP="002A13E3">
      <w:pPr>
        <w:spacing w:line="360" w:lineRule="auto"/>
        <w:ind w:hanging="540"/>
        <w:rPr>
          <w:noProof/>
          <w:color w:val="002060"/>
          <w:sz w:val="44"/>
          <w:szCs w:val="44"/>
          <w:lang w:eastAsia="en-GB"/>
        </w:rPr>
      </w:pPr>
    </w:p>
    <w:p w14:paraId="2502B008" w14:textId="77777777" w:rsidR="00C447E5" w:rsidRDefault="00C447E5" w:rsidP="002A13E3">
      <w:pPr>
        <w:spacing w:line="360" w:lineRule="auto"/>
        <w:ind w:hanging="540"/>
        <w:rPr>
          <w:noProof/>
          <w:color w:val="002060"/>
          <w:sz w:val="44"/>
          <w:szCs w:val="44"/>
          <w:lang w:eastAsia="en-GB"/>
        </w:rPr>
      </w:pPr>
    </w:p>
    <w:p w14:paraId="7327F10E" w14:textId="77777777" w:rsidR="00C447E5" w:rsidRDefault="00C447E5" w:rsidP="002A13E3">
      <w:pPr>
        <w:spacing w:line="360" w:lineRule="auto"/>
        <w:ind w:hanging="540"/>
        <w:rPr>
          <w:noProof/>
          <w:color w:val="002060"/>
          <w:sz w:val="44"/>
          <w:szCs w:val="44"/>
          <w:lang w:eastAsia="en-GB"/>
        </w:rPr>
      </w:pPr>
    </w:p>
    <w:p w14:paraId="5E57913B" w14:textId="77777777" w:rsidR="00C447E5" w:rsidRPr="00A81CA6" w:rsidRDefault="00C447E5" w:rsidP="002A13E3">
      <w:pPr>
        <w:spacing w:line="360" w:lineRule="auto"/>
        <w:ind w:hanging="540"/>
        <w:rPr>
          <w:color w:val="002060"/>
          <w:sz w:val="44"/>
          <w:szCs w:val="44"/>
        </w:rPr>
      </w:pPr>
    </w:p>
    <w:p w14:paraId="606B7B0B" w14:textId="77777777" w:rsidR="002A13E3" w:rsidRDefault="002A13E3" w:rsidP="002A13E3">
      <w:pPr>
        <w:spacing w:line="360" w:lineRule="auto"/>
        <w:ind w:hanging="540"/>
      </w:pPr>
    </w:p>
    <w:p w14:paraId="165C4371" w14:textId="77777777" w:rsidR="002A13E3" w:rsidRPr="00D96B2C" w:rsidRDefault="00CD489D" w:rsidP="00850714">
      <w:pPr>
        <w:spacing w:line="360" w:lineRule="auto"/>
        <w:ind w:left="2880" w:firstLine="720"/>
      </w:pPr>
      <w:r w:rsidRPr="00D96B2C">
        <w:t>Jan 2021</w:t>
      </w:r>
    </w:p>
    <w:p w14:paraId="6C9415D9" w14:textId="77777777" w:rsidR="002A13E3" w:rsidRDefault="002A13E3" w:rsidP="002A13E3">
      <w:pPr>
        <w:spacing w:line="360" w:lineRule="auto"/>
        <w:ind w:hanging="540"/>
      </w:pPr>
    </w:p>
    <w:p w14:paraId="081710D5" w14:textId="77777777" w:rsidR="00B466CD" w:rsidRDefault="00B466CD" w:rsidP="002A13E3">
      <w:pPr>
        <w:spacing w:line="360" w:lineRule="auto"/>
        <w:ind w:hanging="540"/>
      </w:pPr>
    </w:p>
    <w:p w14:paraId="77ED7D8A" w14:textId="77777777" w:rsidR="0051344F" w:rsidRDefault="0051344F" w:rsidP="002A13E3">
      <w:pPr>
        <w:spacing w:line="360" w:lineRule="auto"/>
        <w:ind w:hanging="540"/>
      </w:pPr>
    </w:p>
    <w:p w14:paraId="4CDE42FB" w14:textId="77777777" w:rsidR="00D96B2C" w:rsidRDefault="00D96B2C" w:rsidP="0046062B">
      <w:pPr>
        <w:spacing w:line="360" w:lineRule="auto"/>
        <w:ind w:left="2880" w:firstLine="720"/>
        <w:rPr>
          <w:b/>
          <w:bCs/>
          <w:color w:val="000000"/>
          <w:sz w:val="28"/>
          <w:szCs w:val="28"/>
        </w:rPr>
      </w:pPr>
      <w:bookmarkStart w:id="0" w:name="#6"/>
      <w:bookmarkEnd w:id="0"/>
    </w:p>
    <w:p w14:paraId="6CF5FFE1" w14:textId="59BAC914" w:rsidR="002A13E3" w:rsidRDefault="007B52F6" w:rsidP="0046062B">
      <w:pPr>
        <w:spacing w:line="360" w:lineRule="auto"/>
        <w:ind w:left="2880" w:firstLine="720"/>
        <w:rPr>
          <w:b/>
          <w:bCs/>
          <w:color w:val="000000"/>
          <w:sz w:val="28"/>
          <w:szCs w:val="28"/>
        </w:rPr>
      </w:pPr>
      <w:r w:rsidRPr="00392E69">
        <w:rPr>
          <w:b/>
          <w:bCs/>
          <w:color w:val="000000"/>
          <w:sz w:val="28"/>
          <w:szCs w:val="28"/>
        </w:rPr>
        <w:lastRenderedPageBreak/>
        <w:t xml:space="preserve">Contents </w:t>
      </w:r>
      <w:r w:rsidR="00A80789">
        <w:rPr>
          <w:b/>
          <w:bCs/>
          <w:color w:val="000000"/>
          <w:sz w:val="28"/>
          <w:szCs w:val="28"/>
        </w:rPr>
        <w:tab/>
      </w:r>
      <w:r w:rsidR="00A80789">
        <w:rPr>
          <w:b/>
          <w:bCs/>
          <w:color w:val="000000"/>
          <w:sz w:val="28"/>
          <w:szCs w:val="28"/>
        </w:rPr>
        <w:tab/>
      </w:r>
      <w:r w:rsidR="00A80789">
        <w:rPr>
          <w:b/>
          <w:bCs/>
          <w:color w:val="000000"/>
          <w:sz w:val="28"/>
          <w:szCs w:val="28"/>
        </w:rPr>
        <w:tab/>
      </w:r>
      <w:r w:rsidR="00A80789">
        <w:rPr>
          <w:b/>
          <w:bCs/>
          <w:color w:val="000000"/>
          <w:sz w:val="28"/>
          <w:szCs w:val="28"/>
        </w:rPr>
        <w:tab/>
      </w:r>
    </w:p>
    <w:p w14:paraId="62E08353" w14:textId="17946F75" w:rsidR="001C03F2" w:rsidRPr="00677471" w:rsidRDefault="00A80789" w:rsidP="00A80789">
      <w:pPr>
        <w:spacing w:line="360" w:lineRule="auto"/>
        <w:rPr>
          <w:color w:val="000000"/>
        </w:rPr>
      </w:pPr>
      <w:r w:rsidRPr="00677471">
        <w:rPr>
          <w:color w:val="000000"/>
        </w:rPr>
        <w:t>1</w:t>
      </w:r>
      <w:r w:rsidRPr="00677471">
        <w:rPr>
          <w:color w:val="000000"/>
        </w:rPr>
        <w:tab/>
        <w:t>Introduction</w:t>
      </w:r>
      <w:r w:rsidRPr="00677471">
        <w:rPr>
          <w:color w:val="000000"/>
        </w:rPr>
        <w:tab/>
      </w:r>
      <w:r w:rsidRPr="00677471">
        <w:rPr>
          <w:color w:val="000000"/>
        </w:rPr>
        <w:tab/>
      </w:r>
      <w:r w:rsidRPr="00677471">
        <w:rPr>
          <w:color w:val="000000"/>
        </w:rPr>
        <w:tab/>
      </w:r>
      <w:r w:rsidRPr="00677471">
        <w:rPr>
          <w:color w:val="000000"/>
        </w:rPr>
        <w:tab/>
      </w:r>
      <w:r w:rsidRPr="00677471">
        <w:rPr>
          <w:color w:val="000000"/>
        </w:rPr>
        <w:tab/>
      </w:r>
      <w:r w:rsidRPr="00677471">
        <w:rPr>
          <w:color w:val="000000"/>
        </w:rPr>
        <w:tab/>
      </w:r>
      <w:r w:rsidRPr="00677471">
        <w:rPr>
          <w:color w:val="000000"/>
        </w:rPr>
        <w:tab/>
      </w:r>
      <w:r w:rsidRPr="00677471">
        <w:rPr>
          <w:color w:val="000000"/>
        </w:rPr>
        <w:tab/>
      </w:r>
      <w:r w:rsidRPr="00677471">
        <w:rPr>
          <w:color w:val="000000"/>
        </w:rPr>
        <w:tab/>
        <w:t>3</w:t>
      </w:r>
    </w:p>
    <w:p w14:paraId="55B1B0E0" w14:textId="348491D4" w:rsidR="001C03F2" w:rsidRPr="00677471" w:rsidRDefault="00A80789" w:rsidP="00A80789">
      <w:pPr>
        <w:spacing w:line="360" w:lineRule="auto"/>
        <w:rPr>
          <w:color w:val="000000"/>
        </w:rPr>
      </w:pPr>
      <w:r w:rsidRPr="00677471">
        <w:rPr>
          <w:color w:val="000000"/>
        </w:rPr>
        <w:t>2</w:t>
      </w:r>
      <w:r w:rsidRPr="00677471">
        <w:rPr>
          <w:color w:val="000000"/>
        </w:rPr>
        <w:tab/>
        <w:t>Types of Whistleblowing concern covered</w:t>
      </w:r>
      <w:r w:rsidRPr="00677471">
        <w:rPr>
          <w:color w:val="000000"/>
        </w:rPr>
        <w:tab/>
      </w:r>
      <w:r w:rsidRPr="00677471">
        <w:rPr>
          <w:color w:val="000000"/>
        </w:rPr>
        <w:tab/>
      </w:r>
      <w:r w:rsidRPr="00677471">
        <w:rPr>
          <w:color w:val="000000"/>
        </w:rPr>
        <w:tab/>
      </w:r>
      <w:r w:rsidRPr="00677471">
        <w:rPr>
          <w:color w:val="000000"/>
        </w:rPr>
        <w:tab/>
        <w:t>3</w:t>
      </w:r>
    </w:p>
    <w:p w14:paraId="252D6B54" w14:textId="54B932C5" w:rsidR="001C03F2" w:rsidRPr="00677471" w:rsidRDefault="00A80789" w:rsidP="00A80789">
      <w:pPr>
        <w:spacing w:line="360" w:lineRule="auto"/>
        <w:rPr>
          <w:color w:val="000000"/>
        </w:rPr>
      </w:pPr>
      <w:r w:rsidRPr="00677471">
        <w:rPr>
          <w:color w:val="000000"/>
        </w:rPr>
        <w:t>3</w:t>
      </w:r>
      <w:r w:rsidRPr="00677471">
        <w:rPr>
          <w:color w:val="000000"/>
        </w:rPr>
        <w:tab/>
        <w:t>Raising a Whistleblowing concern. Members of Staff</w:t>
      </w:r>
      <w:r w:rsidRPr="00677471">
        <w:rPr>
          <w:color w:val="000000"/>
        </w:rPr>
        <w:tab/>
      </w:r>
      <w:r w:rsidRPr="00677471">
        <w:rPr>
          <w:color w:val="000000"/>
        </w:rPr>
        <w:tab/>
      </w:r>
      <w:r w:rsidR="00677471">
        <w:rPr>
          <w:color w:val="000000"/>
        </w:rPr>
        <w:tab/>
      </w:r>
      <w:r w:rsidR="00AD2E18">
        <w:rPr>
          <w:color w:val="000000"/>
        </w:rPr>
        <w:t>5</w:t>
      </w:r>
    </w:p>
    <w:p w14:paraId="44D747CE" w14:textId="60ED6585" w:rsidR="001C03F2" w:rsidRPr="00677471" w:rsidRDefault="00A80789" w:rsidP="00A80789">
      <w:pPr>
        <w:spacing w:line="360" w:lineRule="auto"/>
        <w:rPr>
          <w:color w:val="000000"/>
        </w:rPr>
      </w:pPr>
      <w:r w:rsidRPr="00677471">
        <w:rPr>
          <w:color w:val="000000"/>
        </w:rPr>
        <w:t xml:space="preserve">4 </w:t>
      </w:r>
      <w:r w:rsidRPr="00677471">
        <w:rPr>
          <w:color w:val="000000"/>
        </w:rPr>
        <w:tab/>
        <w:t xml:space="preserve">Raising a Whistleblowing Concern </w:t>
      </w:r>
      <w:r w:rsidRPr="00677471">
        <w:rPr>
          <w:color w:val="000000"/>
        </w:rPr>
        <w:tab/>
      </w:r>
      <w:r w:rsidRPr="00677471">
        <w:rPr>
          <w:color w:val="000000"/>
        </w:rPr>
        <w:tab/>
      </w:r>
      <w:r w:rsidRPr="00677471">
        <w:rPr>
          <w:color w:val="000000"/>
        </w:rPr>
        <w:tab/>
      </w:r>
      <w:r w:rsidRPr="00677471">
        <w:rPr>
          <w:color w:val="000000"/>
        </w:rPr>
        <w:tab/>
      </w:r>
      <w:r w:rsidRPr="00677471">
        <w:rPr>
          <w:color w:val="000000"/>
        </w:rPr>
        <w:tab/>
      </w:r>
      <w:r w:rsidR="00AD2E18">
        <w:rPr>
          <w:color w:val="000000"/>
        </w:rPr>
        <w:t>7</w:t>
      </w:r>
    </w:p>
    <w:p w14:paraId="0D42CAC7" w14:textId="5669FA5A" w:rsidR="00A80789" w:rsidRPr="00677471" w:rsidRDefault="00A80789" w:rsidP="00A80789">
      <w:pPr>
        <w:spacing w:line="360" w:lineRule="auto"/>
        <w:ind w:firstLine="720"/>
        <w:rPr>
          <w:color w:val="000000"/>
        </w:rPr>
      </w:pPr>
      <w:r w:rsidRPr="00677471">
        <w:rPr>
          <w:color w:val="000000"/>
        </w:rPr>
        <w:t>External (Members of the Public)</w:t>
      </w:r>
    </w:p>
    <w:p w14:paraId="50FD117B" w14:textId="0D785B82" w:rsidR="001C03F2" w:rsidRPr="00677471" w:rsidRDefault="00A80789" w:rsidP="00A80789">
      <w:pPr>
        <w:spacing w:line="360" w:lineRule="auto"/>
        <w:rPr>
          <w:color w:val="000000"/>
        </w:rPr>
      </w:pPr>
      <w:r w:rsidRPr="00677471">
        <w:rPr>
          <w:color w:val="000000"/>
        </w:rPr>
        <w:t>5</w:t>
      </w:r>
      <w:r w:rsidRPr="00677471">
        <w:rPr>
          <w:color w:val="000000"/>
        </w:rPr>
        <w:tab/>
        <w:t>Handline a Whistleblowing Concern</w:t>
      </w:r>
      <w:r w:rsidR="00AD2E18">
        <w:rPr>
          <w:color w:val="000000"/>
        </w:rPr>
        <w:t xml:space="preserve"> (External)</w:t>
      </w:r>
      <w:r w:rsidRPr="00677471">
        <w:rPr>
          <w:color w:val="000000"/>
        </w:rPr>
        <w:tab/>
      </w:r>
      <w:r w:rsidRPr="00677471">
        <w:rPr>
          <w:color w:val="000000"/>
        </w:rPr>
        <w:tab/>
      </w:r>
      <w:r w:rsidRPr="00677471">
        <w:rPr>
          <w:color w:val="000000"/>
        </w:rPr>
        <w:tab/>
      </w:r>
      <w:r w:rsidRPr="00677471">
        <w:rPr>
          <w:color w:val="000000"/>
        </w:rPr>
        <w:tab/>
      </w:r>
      <w:r w:rsidR="00AD2E18">
        <w:rPr>
          <w:color w:val="000000"/>
        </w:rPr>
        <w:t>9</w:t>
      </w:r>
    </w:p>
    <w:p w14:paraId="2C3D01AF" w14:textId="14C1E527" w:rsidR="00A80789" w:rsidRPr="00677471" w:rsidRDefault="00A80789" w:rsidP="00A80789">
      <w:pPr>
        <w:spacing w:line="360" w:lineRule="auto"/>
        <w:rPr>
          <w:color w:val="000000"/>
        </w:rPr>
      </w:pPr>
      <w:r w:rsidRPr="00677471">
        <w:rPr>
          <w:color w:val="000000"/>
        </w:rPr>
        <w:t>6</w:t>
      </w:r>
      <w:r w:rsidRPr="00677471">
        <w:rPr>
          <w:color w:val="000000"/>
        </w:rPr>
        <w:tab/>
        <w:t>External Disclosures</w:t>
      </w:r>
      <w:r w:rsidRPr="00677471">
        <w:rPr>
          <w:color w:val="000000"/>
        </w:rPr>
        <w:tab/>
      </w:r>
      <w:r w:rsidRPr="00677471">
        <w:rPr>
          <w:color w:val="000000"/>
        </w:rPr>
        <w:tab/>
      </w:r>
      <w:r w:rsidRPr="00677471">
        <w:rPr>
          <w:color w:val="000000"/>
        </w:rPr>
        <w:tab/>
      </w:r>
      <w:r w:rsidRPr="00677471">
        <w:rPr>
          <w:color w:val="000000"/>
        </w:rPr>
        <w:tab/>
      </w:r>
      <w:r w:rsidRPr="00677471">
        <w:rPr>
          <w:color w:val="000000"/>
        </w:rPr>
        <w:tab/>
      </w:r>
      <w:r w:rsidRPr="00677471">
        <w:rPr>
          <w:color w:val="000000"/>
        </w:rPr>
        <w:tab/>
      </w:r>
      <w:r w:rsidRPr="00677471">
        <w:rPr>
          <w:color w:val="000000"/>
        </w:rPr>
        <w:tab/>
        <w:t>12</w:t>
      </w:r>
    </w:p>
    <w:p w14:paraId="7DE62237" w14:textId="77777777" w:rsidR="00A80789" w:rsidRPr="00677471" w:rsidRDefault="00A80789" w:rsidP="00A80789">
      <w:pPr>
        <w:spacing w:line="360" w:lineRule="auto"/>
        <w:rPr>
          <w:color w:val="000000"/>
        </w:rPr>
      </w:pPr>
    </w:p>
    <w:p w14:paraId="5DA21233" w14:textId="77777777" w:rsidR="001C03F2" w:rsidRPr="00677471" w:rsidRDefault="001C03F2" w:rsidP="00A80789">
      <w:pPr>
        <w:spacing w:line="360" w:lineRule="auto"/>
        <w:rPr>
          <w:color w:val="000000"/>
        </w:rPr>
      </w:pPr>
    </w:p>
    <w:p w14:paraId="369F2246" w14:textId="0FF65898" w:rsidR="00A80789" w:rsidRPr="00677471" w:rsidRDefault="00A80789" w:rsidP="00A80789">
      <w:pPr>
        <w:spacing w:line="360" w:lineRule="auto"/>
        <w:rPr>
          <w:color w:val="000000"/>
        </w:rPr>
      </w:pPr>
      <w:r w:rsidRPr="00677471">
        <w:rPr>
          <w:color w:val="000000"/>
        </w:rPr>
        <w:t>Annex 1 How do I raise a concern?</w:t>
      </w:r>
      <w:r w:rsidRPr="00677471">
        <w:rPr>
          <w:color w:val="000000"/>
        </w:rPr>
        <w:tab/>
      </w:r>
      <w:r w:rsidRPr="00677471">
        <w:rPr>
          <w:color w:val="000000"/>
        </w:rPr>
        <w:tab/>
      </w:r>
      <w:r w:rsidRPr="00677471">
        <w:rPr>
          <w:color w:val="000000"/>
        </w:rPr>
        <w:tab/>
      </w:r>
      <w:r w:rsidRPr="00677471">
        <w:rPr>
          <w:color w:val="000000"/>
        </w:rPr>
        <w:tab/>
      </w:r>
      <w:r w:rsidRPr="00677471">
        <w:rPr>
          <w:color w:val="000000"/>
        </w:rPr>
        <w:tab/>
      </w:r>
      <w:r w:rsidRPr="00677471">
        <w:rPr>
          <w:color w:val="000000"/>
        </w:rPr>
        <w:tab/>
        <w:t>1</w:t>
      </w:r>
      <w:r w:rsidR="00AD2E18">
        <w:rPr>
          <w:color w:val="000000"/>
        </w:rPr>
        <w:t>1</w:t>
      </w:r>
    </w:p>
    <w:p w14:paraId="23DFA7CD" w14:textId="49171905" w:rsidR="00A80789" w:rsidRPr="00677471" w:rsidRDefault="00A80789" w:rsidP="00A80789">
      <w:pPr>
        <w:spacing w:line="360" w:lineRule="auto"/>
        <w:rPr>
          <w:color w:val="000000"/>
        </w:rPr>
      </w:pPr>
      <w:r w:rsidRPr="00677471">
        <w:rPr>
          <w:color w:val="000000"/>
        </w:rPr>
        <w:t>Annex 2 Form to be completed when raising a Public Interest disclosure concern.</w:t>
      </w:r>
      <w:r w:rsidR="001C03F2" w:rsidRPr="00677471">
        <w:rPr>
          <w:color w:val="000000"/>
        </w:rPr>
        <w:tab/>
      </w:r>
      <w:r w:rsidR="001C03F2" w:rsidRPr="00677471">
        <w:rPr>
          <w:color w:val="000000"/>
        </w:rPr>
        <w:tab/>
      </w:r>
      <w:r w:rsidR="001C03F2" w:rsidRPr="00677471">
        <w:rPr>
          <w:color w:val="000000"/>
        </w:rPr>
        <w:tab/>
      </w:r>
      <w:r w:rsidR="001C03F2" w:rsidRPr="00677471">
        <w:rPr>
          <w:color w:val="000000"/>
        </w:rPr>
        <w:tab/>
      </w:r>
      <w:r w:rsidR="001C03F2" w:rsidRPr="00677471">
        <w:rPr>
          <w:color w:val="000000"/>
        </w:rPr>
        <w:tab/>
      </w:r>
      <w:r w:rsidR="001C03F2" w:rsidRPr="00677471">
        <w:rPr>
          <w:color w:val="000000"/>
        </w:rPr>
        <w:tab/>
      </w:r>
      <w:r w:rsidR="001C03F2" w:rsidRPr="00677471">
        <w:rPr>
          <w:color w:val="000000"/>
        </w:rPr>
        <w:tab/>
      </w:r>
      <w:r w:rsidR="001C03F2" w:rsidRPr="00677471">
        <w:rPr>
          <w:color w:val="000000"/>
        </w:rPr>
        <w:tab/>
      </w:r>
      <w:r w:rsidR="001C03F2" w:rsidRPr="00677471">
        <w:rPr>
          <w:color w:val="000000"/>
        </w:rPr>
        <w:tab/>
      </w:r>
      <w:r w:rsidR="001C03F2" w:rsidRPr="00677471">
        <w:rPr>
          <w:color w:val="000000"/>
        </w:rPr>
        <w:tab/>
      </w:r>
      <w:r w:rsidR="00677471">
        <w:rPr>
          <w:color w:val="000000"/>
        </w:rPr>
        <w:tab/>
      </w:r>
      <w:r w:rsidR="00677471">
        <w:rPr>
          <w:color w:val="000000"/>
        </w:rPr>
        <w:tab/>
      </w:r>
      <w:r w:rsidR="001C03F2" w:rsidRPr="00677471">
        <w:rPr>
          <w:color w:val="000000"/>
        </w:rPr>
        <w:t>1</w:t>
      </w:r>
      <w:r w:rsidR="00AD2E18">
        <w:rPr>
          <w:color w:val="000000"/>
        </w:rPr>
        <w:t>2</w:t>
      </w:r>
    </w:p>
    <w:p w14:paraId="5FFFE972" w14:textId="2A36363F" w:rsidR="001C03F2" w:rsidRPr="00677471" w:rsidRDefault="001C03F2" w:rsidP="00A80789">
      <w:pPr>
        <w:spacing w:line="360" w:lineRule="auto"/>
        <w:rPr>
          <w:color w:val="000000"/>
        </w:rPr>
      </w:pPr>
      <w:r w:rsidRPr="00677471">
        <w:rPr>
          <w:color w:val="000000"/>
        </w:rPr>
        <w:t>Annex 3 Steps to follow for raising a Whistleblowing concern</w:t>
      </w:r>
      <w:r w:rsidRPr="00677471">
        <w:rPr>
          <w:color w:val="000000"/>
        </w:rPr>
        <w:tab/>
      </w:r>
      <w:r w:rsidRPr="00677471">
        <w:rPr>
          <w:color w:val="000000"/>
        </w:rPr>
        <w:tab/>
      </w:r>
      <w:r w:rsidR="00677471">
        <w:rPr>
          <w:color w:val="000000"/>
        </w:rPr>
        <w:tab/>
      </w:r>
      <w:r w:rsidR="00AD2E18">
        <w:rPr>
          <w:color w:val="000000"/>
        </w:rPr>
        <w:t>12</w:t>
      </w:r>
    </w:p>
    <w:p w14:paraId="6B4900DB" w14:textId="4ED345CD" w:rsidR="001C03F2" w:rsidRPr="00677471" w:rsidRDefault="001C03F2" w:rsidP="00A80789">
      <w:pPr>
        <w:spacing w:line="360" w:lineRule="auto"/>
        <w:rPr>
          <w:color w:val="000000"/>
        </w:rPr>
      </w:pPr>
      <w:r w:rsidRPr="00677471">
        <w:rPr>
          <w:color w:val="000000"/>
        </w:rPr>
        <w:t>Annex 4 Contact details when raising a Whistleblowing concern</w:t>
      </w:r>
      <w:r w:rsidRPr="00677471">
        <w:rPr>
          <w:color w:val="000000"/>
        </w:rPr>
        <w:tab/>
      </w:r>
      <w:r w:rsidR="00677471">
        <w:rPr>
          <w:color w:val="000000"/>
        </w:rPr>
        <w:tab/>
      </w:r>
      <w:r w:rsidRPr="00677471">
        <w:rPr>
          <w:color w:val="000000"/>
        </w:rPr>
        <w:t>1</w:t>
      </w:r>
      <w:r w:rsidR="00AD2E18">
        <w:rPr>
          <w:color w:val="000000"/>
        </w:rPr>
        <w:t>3-14</w:t>
      </w:r>
    </w:p>
    <w:p w14:paraId="328A7880" w14:textId="77777777" w:rsidR="001C03F2" w:rsidRPr="00677471" w:rsidRDefault="001C03F2" w:rsidP="00A80789">
      <w:pPr>
        <w:spacing w:line="360" w:lineRule="auto"/>
        <w:rPr>
          <w:color w:val="000000"/>
        </w:rPr>
      </w:pPr>
    </w:p>
    <w:p w14:paraId="2668705C" w14:textId="77777777" w:rsidR="001C03F2" w:rsidRPr="001C03F2" w:rsidRDefault="001C03F2" w:rsidP="00A80789">
      <w:pPr>
        <w:spacing w:line="360" w:lineRule="auto"/>
        <w:rPr>
          <w:b/>
          <w:bCs/>
          <w:color w:val="000000"/>
        </w:rPr>
      </w:pPr>
    </w:p>
    <w:p w14:paraId="6D405D47" w14:textId="77777777" w:rsidR="00A80789" w:rsidRDefault="00A80789" w:rsidP="00A80789">
      <w:pPr>
        <w:spacing w:line="360" w:lineRule="auto"/>
        <w:rPr>
          <w:b/>
          <w:bCs/>
          <w:color w:val="000000"/>
        </w:rPr>
      </w:pPr>
    </w:p>
    <w:p w14:paraId="5B7C10CC" w14:textId="77777777" w:rsidR="00A80789" w:rsidRDefault="00A80789" w:rsidP="00A80789">
      <w:pPr>
        <w:spacing w:line="360" w:lineRule="auto"/>
        <w:ind w:firstLine="720"/>
        <w:rPr>
          <w:b/>
          <w:bCs/>
          <w:color w:val="000000"/>
        </w:rPr>
      </w:pPr>
    </w:p>
    <w:p w14:paraId="76D20D1E" w14:textId="77777777" w:rsidR="00A80789" w:rsidRPr="0046062B" w:rsidRDefault="00A80789" w:rsidP="00A80789">
      <w:pPr>
        <w:spacing w:line="360" w:lineRule="auto"/>
        <w:ind w:firstLine="720"/>
        <w:rPr>
          <w:b/>
          <w:bCs/>
          <w:color w:val="000000"/>
        </w:rPr>
      </w:pPr>
    </w:p>
    <w:p w14:paraId="048B895F" w14:textId="5785740C" w:rsidR="00A80789" w:rsidRPr="00A80789" w:rsidRDefault="00A80789" w:rsidP="00A80789">
      <w:pPr>
        <w:spacing w:line="360" w:lineRule="auto"/>
        <w:rPr>
          <w:b/>
          <w:bCs/>
          <w:color w:val="000000"/>
        </w:rPr>
      </w:pPr>
    </w:p>
    <w:p w14:paraId="742CFA0A" w14:textId="77777777" w:rsidR="00A80789" w:rsidRPr="00392E69" w:rsidRDefault="00A80789" w:rsidP="0046062B">
      <w:pPr>
        <w:spacing w:line="360" w:lineRule="auto"/>
        <w:ind w:left="2880" w:firstLine="720"/>
        <w:rPr>
          <w:b/>
          <w:bCs/>
          <w:color w:val="000000"/>
          <w:sz w:val="28"/>
          <w:szCs w:val="28"/>
        </w:rPr>
      </w:pPr>
    </w:p>
    <w:p w14:paraId="3466588B" w14:textId="77777777" w:rsidR="0046062B" w:rsidRDefault="0046062B" w:rsidP="0046062B">
      <w:pPr>
        <w:spacing w:line="360" w:lineRule="auto"/>
        <w:ind w:left="2880" w:firstLine="720"/>
        <w:rPr>
          <w:b/>
          <w:bCs/>
          <w:color w:val="000000"/>
        </w:rPr>
      </w:pPr>
    </w:p>
    <w:p w14:paraId="65339223" w14:textId="77777777" w:rsidR="007B52F6" w:rsidRDefault="007B52F6" w:rsidP="002A13E3">
      <w:pPr>
        <w:spacing w:line="360" w:lineRule="auto"/>
        <w:rPr>
          <w:b/>
          <w:bCs/>
          <w:color w:val="000000"/>
        </w:rPr>
      </w:pPr>
    </w:p>
    <w:p w14:paraId="067A3B95" w14:textId="77777777" w:rsidR="002A13E3" w:rsidRDefault="002A13E3" w:rsidP="002A13E3">
      <w:pPr>
        <w:spacing w:line="360" w:lineRule="auto"/>
        <w:rPr>
          <w:b/>
          <w:bCs/>
          <w:color w:val="000000"/>
        </w:rPr>
      </w:pPr>
    </w:p>
    <w:p w14:paraId="1A4C8811" w14:textId="77777777" w:rsidR="002A13E3" w:rsidRDefault="002A13E3" w:rsidP="002A13E3">
      <w:pPr>
        <w:spacing w:line="360" w:lineRule="auto"/>
        <w:rPr>
          <w:b/>
          <w:bCs/>
          <w:color w:val="000000"/>
        </w:rPr>
      </w:pPr>
    </w:p>
    <w:p w14:paraId="050CABDA" w14:textId="77777777" w:rsidR="00622654" w:rsidRDefault="00622654" w:rsidP="002A13E3">
      <w:pPr>
        <w:spacing w:line="360" w:lineRule="auto"/>
        <w:rPr>
          <w:b/>
          <w:bCs/>
          <w:color w:val="000000"/>
        </w:rPr>
      </w:pPr>
    </w:p>
    <w:p w14:paraId="52297C19" w14:textId="77777777" w:rsidR="009042F9" w:rsidRDefault="009042F9" w:rsidP="002A13E3">
      <w:pPr>
        <w:spacing w:line="360" w:lineRule="auto"/>
        <w:rPr>
          <w:b/>
          <w:bCs/>
          <w:color w:val="000000"/>
        </w:rPr>
      </w:pPr>
    </w:p>
    <w:p w14:paraId="1C8AA3E0" w14:textId="77777777" w:rsidR="009042F9" w:rsidRDefault="009042F9" w:rsidP="002A13E3">
      <w:pPr>
        <w:spacing w:line="360" w:lineRule="auto"/>
        <w:rPr>
          <w:b/>
          <w:bCs/>
          <w:color w:val="000000"/>
        </w:rPr>
      </w:pPr>
    </w:p>
    <w:p w14:paraId="36D3FEA3" w14:textId="77777777" w:rsidR="001C03F2" w:rsidRDefault="001C03F2" w:rsidP="001C03F2">
      <w:pPr>
        <w:spacing w:line="360" w:lineRule="auto"/>
        <w:rPr>
          <w:b/>
          <w:bCs/>
          <w:color w:val="000000"/>
        </w:rPr>
      </w:pPr>
    </w:p>
    <w:p w14:paraId="18183C15" w14:textId="77777777" w:rsidR="001C03F2" w:rsidRDefault="001C03F2" w:rsidP="001C03F2">
      <w:pPr>
        <w:spacing w:line="360" w:lineRule="auto"/>
        <w:rPr>
          <w:b/>
          <w:bCs/>
          <w:color w:val="000000"/>
        </w:rPr>
      </w:pPr>
    </w:p>
    <w:p w14:paraId="5CA9967F" w14:textId="77777777" w:rsidR="001C03F2" w:rsidRDefault="001C03F2" w:rsidP="001C03F2">
      <w:pPr>
        <w:spacing w:line="360" w:lineRule="auto"/>
        <w:rPr>
          <w:b/>
          <w:bCs/>
          <w:color w:val="000000"/>
        </w:rPr>
      </w:pPr>
    </w:p>
    <w:p w14:paraId="13CC208F" w14:textId="77777777" w:rsidR="001C03F2" w:rsidRDefault="001C03F2" w:rsidP="001C03F2">
      <w:pPr>
        <w:spacing w:line="360" w:lineRule="auto"/>
        <w:rPr>
          <w:b/>
          <w:bCs/>
          <w:color w:val="000000"/>
        </w:rPr>
      </w:pPr>
    </w:p>
    <w:p w14:paraId="28312E8B" w14:textId="77777777" w:rsidR="001C03F2" w:rsidRDefault="001C03F2" w:rsidP="001C03F2">
      <w:pPr>
        <w:spacing w:line="360" w:lineRule="auto"/>
        <w:rPr>
          <w:b/>
          <w:bCs/>
          <w:color w:val="000000"/>
        </w:rPr>
      </w:pPr>
    </w:p>
    <w:p w14:paraId="3AAC7BB4" w14:textId="06AD0636" w:rsidR="002A13E3" w:rsidRPr="000819D9" w:rsidRDefault="002A13E3" w:rsidP="000819D9">
      <w:pPr>
        <w:spacing w:line="360" w:lineRule="auto"/>
        <w:rPr>
          <w:b/>
          <w:bCs/>
          <w:color w:val="000000"/>
        </w:rPr>
      </w:pPr>
      <w:r w:rsidRPr="000819D9">
        <w:rPr>
          <w:b/>
          <w:bCs/>
          <w:color w:val="000000"/>
        </w:rPr>
        <w:lastRenderedPageBreak/>
        <w:t>Introduction</w:t>
      </w:r>
    </w:p>
    <w:p w14:paraId="06127160" w14:textId="77777777" w:rsidR="002A13E3" w:rsidRDefault="002A13E3" w:rsidP="002A13E3">
      <w:pPr>
        <w:spacing w:line="360" w:lineRule="auto"/>
        <w:rPr>
          <w:color w:val="000000"/>
        </w:rPr>
      </w:pPr>
    </w:p>
    <w:p w14:paraId="0C942035" w14:textId="77777777" w:rsidR="002A13E3" w:rsidRPr="001D51AD" w:rsidRDefault="009A5F87" w:rsidP="001D51AD">
      <w:pPr>
        <w:pStyle w:val="ListParagraph"/>
        <w:numPr>
          <w:ilvl w:val="1"/>
          <w:numId w:val="16"/>
        </w:numPr>
        <w:spacing w:line="360" w:lineRule="auto"/>
        <w:jc w:val="both"/>
      </w:pPr>
      <w:r>
        <w:t>The Northern Ireland Judicial Appointments Commission (NIJAC)</w:t>
      </w:r>
      <w:r w:rsidR="002A13E3" w:rsidRPr="001D51AD">
        <w:t xml:space="preserve"> is committed to the highest possible standards of openness and accountability in the delivery of its services. T</w:t>
      </w:r>
      <w:r>
        <w:t xml:space="preserve">he purpose of this </w:t>
      </w:r>
      <w:r w:rsidR="002A13E3" w:rsidRPr="001D51AD">
        <w:t>guidance is:</w:t>
      </w:r>
    </w:p>
    <w:p w14:paraId="29A44ACD" w14:textId="77777777" w:rsidR="002A13E3" w:rsidRPr="006E19A0" w:rsidRDefault="002A13E3" w:rsidP="002A13E3">
      <w:pPr>
        <w:pStyle w:val="ListParagraph"/>
        <w:rPr>
          <w:color w:val="000000"/>
        </w:rPr>
      </w:pPr>
    </w:p>
    <w:p w14:paraId="1ED66122" w14:textId="77777777" w:rsidR="002A13E3" w:rsidRDefault="002A13E3" w:rsidP="00727F4C">
      <w:pPr>
        <w:pStyle w:val="ListParagraph"/>
        <w:numPr>
          <w:ilvl w:val="3"/>
          <w:numId w:val="1"/>
        </w:numPr>
        <w:spacing w:line="360" w:lineRule="auto"/>
        <w:jc w:val="both"/>
        <w:rPr>
          <w:color w:val="000000"/>
        </w:rPr>
      </w:pPr>
      <w:r>
        <w:rPr>
          <w:color w:val="000000"/>
        </w:rPr>
        <w:t>To reassure staff that they can raise genuine concerns about potential wrongdoing in confidence, through a clear internal reporting process, without putting their position at risk; and</w:t>
      </w:r>
    </w:p>
    <w:p w14:paraId="215913D8" w14:textId="77777777" w:rsidR="00476F76" w:rsidRDefault="00476F76" w:rsidP="00476F76">
      <w:pPr>
        <w:pStyle w:val="ListParagraph"/>
        <w:spacing w:line="360" w:lineRule="auto"/>
        <w:ind w:left="1728"/>
        <w:jc w:val="both"/>
        <w:rPr>
          <w:color w:val="000000"/>
        </w:rPr>
      </w:pPr>
    </w:p>
    <w:p w14:paraId="715B0BAD" w14:textId="77777777" w:rsidR="002A13E3" w:rsidRDefault="002A13E3" w:rsidP="00104754">
      <w:pPr>
        <w:pStyle w:val="ListParagraph"/>
        <w:numPr>
          <w:ilvl w:val="3"/>
          <w:numId w:val="1"/>
        </w:numPr>
        <w:spacing w:line="360" w:lineRule="auto"/>
        <w:jc w:val="both"/>
        <w:rPr>
          <w:color w:val="000000"/>
        </w:rPr>
      </w:pPr>
      <w:r>
        <w:rPr>
          <w:color w:val="000000"/>
        </w:rPr>
        <w:t>To provide arrangements through which anyone who is not a member of staff (for example</w:t>
      </w:r>
      <w:r w:rsidR="00104754">
        <w:rPr>
          <w:color w:val="000000"/>
        </w:rPr>
        <w:t xml:space="preserve"> </w:t>
      </w:r>
      <w:r w:rsidR="00104754" w:rsidRPr="00104754">
        <w:rPr>
          <w:color w:val="000000"/>
        </w:rPr>
        <w:t>NIJAC Board members, NIJAC Independent members, applicants for Judicial Office</w:t>
      </w:r>
      <w:r w:rsidR="00104754">
        <w:rPr>
          <w:color w:val="000000"/>
        </w:rPr>
        <w:t>,</w:t>
      </w:r>
      <w:r w:rsidR="00104754" w:rsidRPr="00104754">
        <w:rPr>
          <w:color w:val="000000"/>
        </w:rPr>
        <w:t xml:space="preserve"> external contractors, external stakeholders, members of the public or employees or workers in external organisations or their representatives</w:t>
      </w:r>
      <w:r>
        <w:rPr>
          <w:color w:val="000000"/>
        </w:rPr>
        <w:t>) can raise concerns about the proper co</w:t>
      </w:r>
      <w:r w:rsidR="00B466CD">
        <w:rPr>
          <w:color w:val="000000"/>
        </w:rPr>
        <w:t xml:space="preserve">nduct of public business by </w:t>
      </w:r>
      <w:r w:rsidR="009A5F87">
        <w:rPr>
          <w:color w:val="000000"/>
        </w:rPr>
        <w:t>NIJAC.</w:t>
      </w:r>
    </w:p>
    <w:p w14:paraId="4CDBCD41" w14:textId="77777777" w:rsidR="00476F76" w:rsidRDefault="00476F76" w:rsidP="00476F76">
      <w:pPr>
        <w:spacing w:line="360" w:lineRule="auto"/>
        <w:ind w:left="360"/>
        <w:jc w:val="both"/>
        <w:rPr>
          <w:color w:val="000000"/>
        </w:rPr>
      </w:pPr>
    </w:p>
    <w:p w14:paraId="275E158D" w14:textId="77777777" w:rsidR="00F83709" w:rsidRPr="001D51AD" w:rsidRDefault="006E0B70" w:rsidP="001D51AD">
      <w:pPr>
        <w:pStyle w:val="ListParagraph"/>
        <w:numPr>
          <w:ilvl w:val="1"/>
          <w:numId w:val="16"/>
        </w:numPr>
        <w:spacing w:line="360" w:lineRule="auto"/>
        <w:jc w:val="both"/>
      </w:pPr>
      <w:r>
        <w:t xml:space="preserve">The sections overleaf </w:t>
      </w:r>
      <w:r w:rsidR="00BE6006" w:rsidRPr="001D51AD">
        <w:t>explain</w:t>
      </w:r>
      <w:r w:rsidR="00476F76" w:rsidRPr="001D51AD">
        <w:t xml:space="preserve"> the types of </w:t>
      </w:r>
      <w:r w:rsidR="009A5F87">
        <w:t>concerns covered by the NIJAC</w:t>
      </w:r>
      <w:r w:rsidR="00476F76" w:rsidRPr="001D51AD">
        <w:t xml:space="preserve"> Whistleblowing Policy</w:t>
      </w:r>
      <w:r w:rsidR="00BE6006" w:rsidRPr="001D51AD">
        <w:t xml:space="preserve">, </w:t>
      </w:r>
      <w:r w:rsidR="009A5F87">
        <w:t>how NIJAC</w:t>
      </w:r>
      <w:r w:rsidR="00476F76" w:rsidRPr="001D51AD">
        <w:t xml:space="preserve"> staff members and members of the public can raise a concern and how these concerns w</w:t>
      </w:r>
      <w:r w:rsidR="009A5F87">
        <w:t>ill be managed by NIJAC</w:t>
      </w:r>
      <w:r w:rsidR="00476F76" w:rsidRPr="001D51AD">
        <w:t>.</w:t>
      </w:r>
    </w:p>
    <w:p w14:paraId="5F6D7B04" w14:textId="77777777" w:rsidR="00127847" w:rsidRDefault="00127847" w:rsidP="002A13E3">
      <w:pPr>
        <w:spacing w:line="360" w:lineRule="auto"/>
        <w:jc w:val="both"/>
        <w:rPr>
          <w:color w:val="000000"/>
        </w:rPr>
      </w:pPr>
    </w:p>
    <w:p w14:paraId="06153C85" w14:textId="77777777" w:rsidR="002A13E3" w:rsidRPr="001D51AD" w:rsidRDefault="002A13E3" w:rsidP="001D51AD">
      <w:pPr>
        <w:pStyle w:val="ListParagraph"/>
        <w:numPr>
          <w:ilvl w:val="0"/>
          <w:numId w:val="2"/>
        </w:numPr>
        <w:spacing w:line="360" w:lineRule="auto"/>
        <w:rPr>
          <w:b/>
        </w:rPr>
      </w:pPr>
      <w:r w:rsidRPr="001D51AD">
        <w:rPr>
          <w:b/>
        </w:rPr>
        <w:t xml:space="preserve">Types of </w:t>
      </w:r>
      <w:r w:rsidR="00476F76" w:rsidRPr="001D51AD">
        <w:rPr>
          <w:b/>
        </w:rPr>
        <w:t xml:space="preserve">Whistleblowing </w:t>
      </w:r>
      <w:r w:rsidRPr="001D51AD">
        <w:rPr>
          <w:b/>
        </w:rPr>
        <w:t>Concern Covered</w:t>
      </w:r>
    </w:p>
    <w:p w14:paraId="77BF7BA7" w14:textId="77777777" w:rsidR="002A13E3" w:rsidRDefault="002A13E3" w:rsidP="002A13E3">
      <w:pPr>
        <w:spacing w:line="360" w:lineRule="auto"/>
        <w:rPr>
          <w:rStyle w:val="Strong"/>
          <w:color w:val="000000"/>
        </w:rPr>
      </w:pPr>
    </w:p>
    <w:p w14:paraId="07F79E7F" w14:textId="77777777" w:rsidR="001D51AD" w:rsidRPr="001D51AD" w:rsidRDefault="001D51AD" w:rsidP="001D51AD">
      <w:pPr>
        <w:pStyle w:val="ListParagraph"/>
        <w:numPr>
          <w:ilvl w:val="0"/>
          <w:numId w:val="16"/>
        </w:numPr>
        <w:spacing w:line="360" w:lineRule="auto"/>
        <w:jc w:val="both"/>
        <w:rPr>
          <w:vanish/>
        </w:rPr>
      </w:pPr>
    </w:p>
    <w:p w14:paraId="4188261C" w14:textId="77777777" w:rsidR="00E62D75" w:rsidRDefault="002A13E3" w:rsidP="00203AF3">
      <w:pPr>
        <w:pStyle w:val="ListParagraph"/>
        <w:numPr>
          <w:ilvl w:val="1"/>
          <w:numId w:val="16"/>
        </w:numPr>
        <w:spacing w:line="360" w:lineRule="auto"/>
        <w:jc w:val="both"/>
      </w:pPr>
      <w:r w:rsidRPr="001D51AD">
        <w:t xml:space="preserve">All of us at one time or another may have concerns about what is happening at work. </w:t>
      </w:r>
      <w:r w:rsidR="00561CE5" w:rsidRPr="001D51AD">
        <w:t xml:space="preserve">A whistleblowing concern is about a </w:t>
      </w:r>
      <w:r w:rsidR="00561CE5" w:rsidRPr="00E62D75">
        <w:rPr>
          <w:b/>
        </w:rPr>
        <w:t>risk, malpractice or wrongdoing that affects other</w:t>
      </w:r>
      <w:r w:rsidR="00561CE5" w:rsidRPr="001D51AD">
        <w:t>s. It could be something which adversely affects other staff, the Department</w:t>
      </w:r>
      <w:r w:rsidR="00476F76" w:rsidRPr="001D51AD">
        <w:t xml:space="preserve"> and/or its sponsored bodies,</w:t>
      </w:r>
      <w:r w:rsidR="00561CE5" w:rsidRPr="001D51AD">
        <w:t xml:space="preserve"> and/or the public. </w:t>
      </w:r>
    </w:p>
    <w:p w14:paraId="1F2ACDF3" w14:textId="77777777" w:rsidR="00E62D75" w:rsidRDefault="00E62D75" w:rsidP="00E62D75">
      <w:pPr>
        <w:pStyle w:val="ListParagraph"/>
        <w:spacing w:line="360" w:lineRule="auto"/>
        <w:jc w:val="both"/>
      </w:pPr>
    </w:p>
    <w:p w14:paraId="482BAB95" w14:textId="77777777" w:rsidR="00E62D75" w:rsidRPr="00A2678E" w:rsidRDefault="00476F76" w:rsidP="001471AE">
      <w:pPr>
        <w:pStyle w:val="ListParagraph"/>
        <w:numPr>
          <w:ilvl w:val="1"/>
          <w:numId w:val="16"/>
        </w:numPr>
        <w:spacing w:line="360" w:lineRule="auto"/>
        <w:jc w:val="both"/>
      </w:pPr>
      <w:r w:rsidRPr="008D4EC0">
        <w:t xml:space="preserve">A simple way to establish whether your concern falls under the whistleblowing policy is to consider the nature of the concern. If the concern refers to </w:t>
      </w:r>
      <w:r w:rsidRPr="00E62D75">
        <w:t>‘others’</w:t>
      </w:r>
      <w:r w:rsidRPr="008D4EC0">
        <w:t xml:space="preserve"> e.g. </w:t>
      </w:r>
      <w:r w:rsidR="009A5F87">
        <w:t>NIJAC</w:t>
      </w:r>
      <w:r w:rsidRPr="008D4EC0">
        <w:t>, other staff, clients, the wider public</w:t>
      </w:r>
      <w:r w:rsidR="009F407F" w:rsidRPr="008D4EC0">
        <w:t>,</w:t>
      </w:r>
      <w:r w:rsidRPr="008D4EC0">
        <w:t xml:space="preserve"> then it is a whistleblowing concern. If the concern r</w:t>
      </w:r>
      <w:r w:rsidR="00DA18AA" w:rsidRPr="008D4EC0">
        <w:t xml:space="preserve">elates to you as an individual </w:t>
      </w:r>
      <w:r w:rsidRPr="00E62D75">
        <w:t>‘self’</w:t>
      </w:r>
      <w:r w:rsidRPr="008D4EC0">
        <w:t xml:space="preserve"> e.g. a personal grievance about terms of employment, pay, unfair treatment – this </w:t>
      </w:r>
      <w:r w:rsidR="001471AE">
        <w:t xml:space="preserve">is not a whistleblowing concern and should be raised in line with NIJAC’S </w:t>
      </w:r>
      <w:r w:rsidR="005D19C1">
        <w:t xml:space="preserve">Employee </w:t>
      </w:r>
      <w:r w:rsidR="009042F9">
        <w:t>Grievance Policy.</w:t>
      </w:r>
      <w:r w:rsidR="001471AE">
        <w:t xml:space="preserve"> </w:t>
      </w:r>
      <w:r w:rsidR="00E62D75" w:rsidRPr="008D4EC0">
        <w:t xml:space="preserve">Consequently, personal grievances or dissatisfaction in </w:t>
      </w:r>
      <w:r w:rsidR="00E62D75" w:rsidRPr="008D4EC0">
        <w:lastRenderedPageBreak/>
        <w:t>respect of employment issues are not covered by whistleblowing, unless an employee’s particular case is in the public interest.</w:t>
      </w:r>
      <w:r w:rsidR="00E62D75">
        <w:t xml:space="preserve"> </w:t>
      </w:r>
      <w:proofErr w:type="gramStart"/>
      <w:r w:rsidRPr="00E62D75">
        <w:t>Generally</w:t>
      </w:r>
      <w:proofErr w:type="gramEnd"/>
      <w:r w:rsidRPr="00E62D75">
        <w:t xml:space="preserve"> a whistle</w:t>
      </w:r>
      <w:r w:rsidR="009042F9">
        <w:t xml:space="preserve"> </w:t>
      </w:r>
      <w:r w:rsidRPr="00E62D75">
        <w:t>blower has no self interest in the issue being raised</w:t>
      </w:r>
      <w:r w:rsidR="00764283">
        <w:t>,</w:t>
      </w:r>
      <w:r w:rsidR="00DA18AA" w:rsidRPr="008D4EC0">
        <w:t xml:space="preserve"> </w:t>
      </w:r>
      <w:r w:rsidR="00E62D75" w:rsidRPr="00A2678E">
        <w:t>howeve</w:t>
      </w:r>
      <w:r w:rsidR="00F067AB">
        <w:t>r each whistleblowing concern</w:t>
      </w:r>
      <w:r w:rsidR="00E62D75" w:rsidRPr="00A2678E">
        <w:t xml:space="preserve"> should be considered on a case by case basis to determine whether it fits within the </w:t>
      </w:r>
      <w:r w:rsidR="00E62D75">
        <w:t>‘</w:t>
      </w:r>
      <w:r w:rsidR="00E62D75" w:rsidRPr="00A2678E">
        <w:t>whistleblowing</w:t>
      </w:r>
      <w:r w:rsidR="00E62D75">
        <w:t>’</w:t>
      </w:r>
      <w:r w:rsidR="00E62D75" w:rsidRPr="00A2678E">
        <w:t xml:space="preserve"> classification. </w:t>
      </w:r>
    </w:p>
    <w:p w14:paraId="4E6257D5" w14:textId="77777777" w:rsidR="00476F76" w:rsidRPr="00E62D75" w:rsidRDefault="00476F76" w:rsidP="00E62D75">
      <w:pPr>
        <w:pStyle w:val="ListParagraph"/>
        <w:spacing w:line="360" w:lineRule="auto"/>
        <w:jc w:val="both"/>
      </w:pPr>
    </w:p>
    <w:p w14:paraId="2DD06504" w14:textId="77777777" w:rsidR="00EF4BF4" w:rsidRPr="00EF4BF4" w:rsidRDefault="00476F76" w:rsidP="00EF4BF4">
      <w:pPr>
        <w:pStyle w:val="ListParagraph"/>
        <w:numPr>
          <w:ilvl w:val="1"/>
          <w:numId w:val="16"/>
        </w:numPr>
        <w:spacing w:line="360" w:lineRule="auto"/>
        <w:jc w:val="both"/>
        <w:rPr>
          <w:color w:val="000000"/>
        </w:rPr>
      </w:pPr>
      <w:r w:rsidRPr="008D4EC0">
        <w:t xml:space="preserve">Similarly, whistleblowing does not cover complaints about </w:t>
      </w:r>
      <w:r w:rsidR="00EF4BF4">
        <w:t>NIJAC’s</w:t>
      </w:r>
      <w:r w:rsidRPr="008D4EC0">
        <w:t xml:space="preserve"> performance or standards of service, for which separate procedures exist. These</w:t>
      </w:r>
      <w:r w:rsidR="00EF4BF4">
        <w:t xml:space="preserve"> are set out in the NIJAC</w:t>
      </w:r>
      <w:r w:rsidRPr="008D4EC0">
        <w:t xml:space="preserve"> Complaints Procedure</w:t>
      </w:r>
      <w:r w:rsidR="00723336" w:rsidRPr="008D4EC0">
        <w:t xml:space="preserve"> located at </w:t>
      </w:r>
      <w:hyperlink r:id="rId8" w:history="1">
        <w:r w:rsidR="00EF4BF4">
          <w:rPr>
            <w:rStyle w:val="Hyperlink"/>
            <w:rFonts w:cs="Arial"/>
          </w:rPr>
          <w:t>NIJAC Complaints Policy and Procedure</w:t>
        </w:r>
      </w:hyperlink>
    </w:p>
    <w:p w14:paraId="2EC00DBD" w14:textId="77777777" w:rsidR="002A13E3" w:rsidRPr="00EF4BF4" w:rsidRDefault="002A13E3" w:rsidP="00EF4BF4">
      <w:pPr>
        <w:rPr>
          <w:color w:val="000000"/>
        </w:rPr>
      </w:pPr>
    </w:p>
    <w:p w14:paraId="18DBE9D9" w14:textId="77777777" w:rsidR="006E61DA" w:rsidRPr="006E61DA" w:rsidRDefault="006E61DA" w:rsidP="00203AF3">
      <w:pPr>
        <w:pStyle w:val="ListParagraph"/>
        <w:numPr>
          <w:ilvl w:val="1"/>
          <w:numId w:val="16"/>
        </w:numPr>
        <w:spacing w:line="360" w:lineRule="auto"/>
        <w:jc w:val="both"/>
        <w:rPr>
          <w:rStyle w:val="Hyperlink"/>
          <w:bCs/>
          <w:color w:val="000000"/>
          <w:u w:val="none"/>
        </w:rPr>
      </w:pPr>
      <w:r w:rsidRPr="008D4EC0">
        <w:t>A full list of the types of concern covered by the Whistleblowing arrangements is detailed in the Public Interest Disclosure (NI) Order 1998</w:t>
      </w:r>
      <w:r w:rsidRPr="008D4EC0">
        <w:rPr>
          <w:bCs/>
        </w:rPr>
        <w:t xml:space="preserve"> </w:t>
      </w:r>
      <w:hyperlink r:id="rId9" w:tgtFrame="_blank" w:tooltip="external link opens in a new window / tab" w:history="1">
        <w:r w:rsidRPr="008D4EC0">
          <w:rPr>
            <w:rStyle w:val="Hyperlink"/>
            <w:lang w:val="en"/>
          </w:rPr>
          <w:t>The Public Interest Disclosure (Northern Ireland) Order 1998</w:t>
        </w:r>
        <w:r>
          <w:rPr>
            <w:rStyle w:val="Hyperlink"/>
            <w:lang w:val="en"/>
          </w:rPr>
          <w:t>.</w:t>
        </w:r>
        <w:r w:rsidRPr="008D4EC0">
          <w:rPr>
            <w:rStyle w:val="Hyperlink"/>
            <w:lang w:val="en"/>
          </w:rPr>
          <w:t> </w:t>
        </w:r>
      </w:hyperlink>
    </w:p>
    <w:p w14:paraId="47A6E9AC" w14:textId="77777777" w:rsidR="006E61DA" w:rsidRPr="006E61DA" w:rsidRDefault="006E61DA" w:rsidP="006E61DA">
      <w:pPr>
        <w:pStyle w:val="ListParagraph"/>
        <w:rPr>
          <w:rFonts w:cs="Times New Roman"/>
          <w:bCs/>
          <w:color w:val="000000"/>
        </w:rPr>
      </w:pPr>
    </w:p>
    <w:p w14:paraId="695F3C08" w14:textId="77777777" w:rsidR="006E61DA" w:rsidRDefault="006E61DA" w:rsidP="006E61DA">
      <w:pPr>
        <w:pStyle w:val="ListParagraph"/>
        <w:numPr>
          <w:ilvl w:val="1"/>
          <w:numId w:val="16"/>
        </w:numPr>
        <w:spacing w:line="360" w:lineRule="auto"/>
        <w:jc w:val="both"/>
      </w:pPr>
      <w:r w:rsidRPr="008D4EC0">
        <w:t>Types of whistleblowing concern could include, but are not restricted to:</w:t>
      </w:r>
    </w:p>
    <w:p w14:paraId="058EE2DD" w14:textId="77777777" w:rsidR="006E0B70" w:rsidRDefault="006E0B70" w:rsidP="006E0B70">
      <w:pPr>
        <w:pStyle w:val="ListParagraph"/>
      </w:pPr>
    </w:p>
    <w:p w14:paraId="55A1F799" w14:textId="77777777" w:rsidR="006E0B70" w:rsidRDefault="006E0B70" w:rsidP="006E0B70">
      <w:pPr>
        <w:pStyle w:val="ListParagraph"/>
        <w:numPr>
          <w:ilvl w:val="0"/>
          <w:numId w:val="26"/>
        </w:numPr>
        <w:spacing w:line="360" w:lineRule="auto"/>
        <w:jc w:val="both"/>
      </w:pPr>
      <w:r>
        <w:t xml:space="preserve">A criminal offence/unlawful </w:t>
      </w:r>
      <w:proofErr w:type="gramStart"/>
      <w:r>
        <w:t>act;</w:t>
      </w:r>
      <w:proofErr w:type="gramEnd"/>
    </w:p>
    <w:p w14:paraId="41A49514" w14:textId="77777777" w:rsidR="006E0B70" w:rsidRDefault="006E0B70" w:rsidP="006E0B70">
      <w:pPr>
        <w:pStyle w:val="ListParagraph"/>
        <w:numPr>
          <w:ilvl w:val="0"/>
          <w:numId w:val="26"/>
        </w:numPr>
        <w:spacing w:line="360" w:lineRule="auto"/>
        <w:jc w:val="both"/>
      </w:pPr>
      <w:r>
        <w:t xml:space="preserve">The endangering of an individual’s health and </w:t>
      </w:r>
      <w:proofErr w:type="gramStart"/>
      <w:r>
        <w:t>safety;</w:t>
      </w:r>
      <w:proofErr w:type="gramEnd"/>
    </w:p>
    <w:p w14:paraId="61F7FAB4" w14:textId="77777777" w:rsidR="006E0B70" w:rsidRDefault="006E0B70" w:rsidP="006E0B70">
      <w:pPr>
        <w:pStyle w:val="ListParagraph"/>
        <w:numPr>
          <w:ilvl w:val="0"/>
          <w:numId w:val="26"/>
        </w:numPr>
        <w:spacing w:line="360" w:lineRule="auto"/>
        <w:jc w:val="both"/>
      </w:pPr>
      <w:r>
        <w:t xml:space="preserve">Failing to safeguard personal and/or sensitive </w:t>
      </w:r>
      <w:proofErr w:type="gramStart"/>
      <w:r>
        <w:t>information;</w:t>
      </w:r>
      <w:proofErr w:type="gramEnd"/>
    </w:p>
    <w:p w14:paraId="0159AE73" w14:textId="77777777" w:rsidR="006E0B70" w:rsidRDefault="006E0B70" w:rsidP="006E0B70">
      <w:pPr>
        <w:pStyle w:val="ListParagraph"/>
        <w:numPr>
          <w:ilvl w:val="0"/>
          <w:numId w:val="26"/>
        </w:numPr>
        <w:spacing w:line="360" w:lineRule="auto"/>
        <w:jc w:val="both"/>
      </w:pPr>
      <w:r>
        <w:t xml:space="preserve">Poor value for </w:t>
      </w:r>
      <w:proofErr w:type="gramStart"/>
      <w:r>
        <w:t>money;</w:t>
      </w:r>
      <w:proofErr w:type="gramEnd"/>
    </w:p>
    <w:p w14:paraId="68862A32" w14:textId="77777777" w:rsidR="006E0B70" w:rsidRDefault="006E0B70" w:rsidP="006E0B70">
      <w:pPr>
        <w:pStyle w:val="ListParagraph"/>
        <w:numPr>
          <w:ilvl w:val="0"/>
          <w:numId w:val="26"/>
        </w:numPr>
        <w:spacing w:line="360" w:lineRule="auto"/>
        <w:jc w:val="both"/>
      </w:pPr>
      <w:r>
        <w:t>Fraud and corruption (including bribery</w:t>
      </w:r>
      <w:proofErr w:type="gramStart"/>
      <w:r>
        <w:t>);</w:t>
      </w:r>
      <w:proofErr w:type="gramEnd"/>
    </w:p>
    <w:p w14:paraId="7E0DB7BF" w14:textId="77777777" w:rsidR="006E0B70" w:rsidRDefault="00CE4BFC" w:rsidP="006E0B70">
      <w:pPr>
        <w:pStyle w:val="ListParagraph"/>
        <w:numPr>
          <w:ilvl w:val="0"/>
          <w:numId w:val="26"/>
        </w:numPr>
        <w:spacing w:line="360" w:lineRule="auto"/>
        <w:jc w:val="both"/>
      </w:pPr>
      <w:r>
        <w:t>Maladministration</w:t>
      </w:r>
      <w:r w:rsidR="006E0B70">
        <w:t xml:space="preserve"> (e.g. not adhering to procedures); and</w:t>
      </w:r>
    </w:p>
    <w:p w14:paraId="6F4F2227" w14:textId="77777777" w:rsidR="006E0B70" w:rsidRDefault="006E0B70" w:rsidP="006E0B70">
      <w:pPr>
        <w:pStyle w:val="ListParagraph"/>
        <w:numPr>
          <w:ilvl w:val="0"/>
          <w:numId w:val="26"/>
        </w:numPr>
        <w:spacing w:line="360" w:lineRule="auto"/>
        <w:jc w:val="both"/>
      </w:pPr>
      <w:r>
        <w:t>The unauthorised use of public funds.</w:t>
      </w:r>
    </w:p>
    <w:p w14:paraId="49DE3777" w14:textId="77777777" w:rsidR="006E0B70" w:rsidRDefault="006E0B70" w:rsidP="006E0B70">
      <w:pPr>
        <w:pStyle w:val="ListParagraph"/>
      </w:pPr>
    </w:p>
    <w:p w14:paraId="1BBA3B1A" w14:textId="70DCEFA7" w:rsidR="005C2661" w:rsidRDefault="002A13E3" w:rsidP="005C2661">
      <w:pPr>
        <w:pStyle w:val="ListParagraph"/>
        <w:numPr>
          <w:ilvl w:val="1"/>
          <w:numId w:val="16"/>
        </w:numPr>
        <w:spacing w:line="360" w:lineRule="auto"/>
        <w:jc w:val="both"/>
      </w:pPr>
      <w:r w:rsidRPr="008D4EC0">
        <w:t xml:space="preserve">Actual examples of the types of concerns </w:t>
      </w:r>
      <w:r w:rsidR="008D4EC0" w:rsidRPr="008D4EC0">
        <w:t xml:space="preserve">previously </w:t>
      </w:r>
      <w:r w:rsidRPr="008D4EC0">
        <w:t>raised by whistle</w:t>
      </w:r>
      <w:r w:rsidR="009042F9">
        <w:t xml:space="preserve"> </w:t>
      </w:r>
      <w:r w:rsidRPr="008D4EC0">
        <w:t>blowers</w:t>
      </w:r>
      <w:r w:rsidR="00F07351" w:rsidRPr="008D4EC0">
        <w:t xml:space="preserve">, </w:t>
      </w:r>
      <w:proofErr w:type="gramStart"/>
      <w:r w:rsidR="00F07351" w:rsidRPr="008D4EC0">
        <w:t>include</w:t>
      </w:r>
      <w:r w:rsidR="005C2661">
        <w:t>:-</w:t>
      </w:r>
      <w:proofErr w:type="gramEnd"/>
      <w:r w:rsidR="005C2661">
        <w:t xml:space="preserve"> A Finance Manager raising concerns about another manager’s fraudulent use of an employer’s credit card.</w:t>
      </w:r>
    </w:p>
    <w:p w14:paraId="2671417C" w14:textId="5B512BF7" w:rsidR="005C2661" w:rsidRDefault="005C2661" w:rsidP="005C2661">
      <w:pPr>
        <w:pStyle w:val="ListParagraph"/>
        <w:numPr>
          <w:ilvl w:val="1"/>
          <w:numId w:val="16"/>
        </w:numPr>
        <w:spacing w:line="360" w:lineRule="auto"/>
        <w:jc w:val="both"/>
      </w:pPr>
      <w:r>
        <w:t>A teacher raising concerns about poor value for money and poor service in relation to his school’s new IT system.</w:t>
      </w:r>
    </w:p>
    <w:p w14:paraId="1C2249B1" w14:textId="19E65E5A" w:rsidR="005C2661" w:rsidRDefault="005C2661" w:rsidP="005C2661">
      <w:pPr>
        <w:pStyle w:val="ListParagraph"/>
        <w:numPr>
          <w:ilvl w:val="1"/>
          <w:numId w:val="16"/>
        </w:numPr>
        <w:spacing w:line="360" w:lineRule="auto"/>
        <w:jc w:val="both"/>
      </w:pPr>
      <w:r>
        <w:t xml:space="preserve">An employee raising concerns about </w:t>
      </w:r>
      <w:r w:rsidR="00590409">
        <w:t xml:space="preserve">abuse of </w:t>
      </w:r>
      <w:r w:rsidR="00A80789">
        <w:t xml:space="preserve">position and misuse of public funds by a </w:t>
      </w:r>
      <w:proofErr w:type="gramStart"/>
      <w:r w:rsidR="00A80789">
        <w:t>Director</w:t>
      </w:r>
      <w:proofErr w:type="gramEnd"/>
      <w:r w:rsidR="00A80789">
        <w:t xml:space="preserve"> in a local authority.</w:t>
      </w:r>
    </w:p>
    <w:p w14:paraId="632A7A13" w14:textId="0291D943" w:rsidR="00A80789" w:rsidRPr="008D4EC0" w:rsidRDefault="00A80789" w:rsidP="005C2661">
      <w:pPr>
        <w:pStyle w:val="ListParagraph"/>
        <w:numPr>
          <w:ilvl w:val="1"/>
          <w:numId w:val="16"/>
        </w:numPr>
        <w:spacing w:line="360" w:lineRule="auto"/>
        <w:jc w:val="both"/>
      </w:pPr>
      <w:r>
        <w:t>An employee in a local authority leisure centre raising concerns about a colleague’s abuse of overtime arrangements.</w:t>
      </w:r>
    </w:p>
    <w:p w14:paraId="1B123CE7" w14:textId="6C5BC42C" w:rsidR="009F407F" w:rsidRDefault="009F407F" w:rsidP="00F07351">
      <w:pPr>
        <w:spacing w:line="360" w:lineRule="auto"/>
        <w:ind w:left="360"/>
        <w:rPr>
          <w:rStyle w:val="Strong"/>
          <w:b w:val="0"/>
          <w:color w:val="000000"/>
        </w:rPr>
      </w:pPr>
    </w:p>
    <w:p w14:paraId="25B72749" w14:textId="77777777" w:rsidR="009F407F" w:rsidRDefault="009F407F" w:rsidP="00F07351">
      <w:pPr>
        <w:spacing w:line="360" w:lineRule="auto"/>
        <w:ind w:left="360"/>
        <w:rPr>
          <w:rStyle w:val="Strong"/>
          <w:b w:val="0"/>
          <w:color w:val="000000"/>
        </w:rPr>
      </w:pPr>
    </w:p>
    <w:p w14:paraId="56A594C9" w14:textId="782264FF" w:rsidR="00B466CD" w:rsidRDefault="004F338C" w:rsidP="00A80789">
      <w:pPr>
        <w:pStyle w:val="ListParagraph"/>
        <w:numPr>
          <w:ilvl w:val="1"/>
          <w:numId w:val="16"/>
        </w:numPr>
        <w:spacing w:line="360" w:lineRule="auto"/>
        <w:jc w:val="both"/>
      </w:pPr>
      <w:r w:rsidRPr="008D4EC0">
        <w:lastRenderedPageBreak/>
        <w:t>It will always be assumed that concerns have been raised in good faith unless there is evidence to the contrary. If it becomes apparent that an accusation was deliberately false, or vexatious, and not due to a misunderstanding or genuine mistake, it will be treated as a serious matter which may result in disciplinary action.</w:t>
      </w:r>
    </w:p>
    <w:p w14:paraId="2949D849" w14:textId="77777777" w:rsidR="005C002C" w:rsidRPr="008D4EC0" w:rsidRDefault="005C002C" w:rsidP="006E0B70">
      <w:pPr>
        <w:pStyle w:val="ListParagraph"/>
        <w:spacing w:line="360" w:lineRule="auto"/>
        <w:jc w:val="both"/>
      </w:pPr>
    </w:p>
    <w:p w14:paraId="10FB2643" w14:textId="77777777" w:rsidR="002A13E3" w:rsidRPr="008D4EC0" w:rsidRDefault="002A13E3" w:rsidP="008D4EC0">
      <w:pPr>
        <w:pStyle w:val="ListParagraph"/>
        <w:numPr>
          <w:ilvl w:val="0"/>
          <w:numId w:val="2"/>
        </w:numPr>
        <w:spacing w:line="360" w:lineRule="auto"/>
        <w:rPr>
          <w:b/>
          <w:bCs/>
        </w:rPr>
      </w:pPr>
      <w:r w:rsidRPr="008D4EC0">
        <w:rPr>
          <w:b/>
          <w:bCs/>
        </w:rPr>
        <w:t xml:space="preserve">Raising </w:t>
      </w:r>
      <w:r w:rsidR="003F3AF4">
        <w:rPr>
          <w:b/>
          <w:bCs/>
        </w:rPr>
        <w:t xml:space="preserve">a Whistleblowing </w:t>
      </w:r>
      <w:r w:rsidRPr="008D4EC0">
        <w:rPr>
          <w:b/>
          <w:bCs/>
        </w:rPr>
        <w:t>Concern: Members of Staff</w:t>
      </w:r>
    </w:p>
    <w:p w14:paraId="0DF7A598" w14:textId="77777777" w:rsidR="002A13E3" w:rsidRDefault="002A13E3" w:rsidP="002A13E3">
      <w:pPr>
        <w:spacing w:line="360" w:lineRule="auto"/>
        <w:rPr>
          <w:rStyle w:val="Strong"/>
          <w:color w:val="000000"/>
        </w:rPr>
      </w:pPr>
    </w:p>
    <w:p w14:paraId="7098761B" w14:textId="77777777" w:rsidR="008D4EC0" w:rsidRPr="008D4EC0" w:rsidRDefault="008D4EC0" w:rsidP="008D4EC0">
      <w:pPr>
        <w:pStyle w:val="ListParagraph"/>
        <w:numPr>
          <w:ilvl w:val="0"/>
          <w:numId w:val="16"/>
        </w:numPr>
        <w:spacing w:line="360" w:lineRule="auto"/>
        <w:jc w:val="both"/>
        <w:rPr>
          <w:bCs/>
          <w:vanish/>
        </w:rPr>
      </w:pPr>
    </w:p>
    <w:p w14:paraId="23F7EB5D" w14:textId="77777777" w:rsidR="00C87E2A" w:rsidRDefault="002A13E3" w:rsidP="00C87E2A">
      <w:pPr>
        <w:pStyle w:val="ListParagraph"/>
        <w:numPr>
          <w:ilvl w:val="1"/>
          <w:numId w:val="16"/>
        </w:numPr>
        <w:spacing w:line="360" w:lineRule="auto"/>
        <w:jc w:val="both"/>
        <w:rPr>
          <w:bCs/>
        </w:rPr>
      </w:pPr>
      <w:r w:rsidRPr="008D4EC0">
        <w:rPr>
          <w:bCs/>
        </w:rPr>
        <w:t xml:space="preserve">The Public Interest Disclosure (NI) Order 1998 provides protection for </w:t>
      </w:r>
      <w:r w:rsidR="009C356A">
        <w:rPr>
          <w:b/>
          <w:bCs/>
        </w:rPr>
        <w:t xml:space="preserve">employees </w:t>
      </w:r>
      <w:r w:rsidRPr="008D4EC0">
        <w:rPr>
          <w:bCs/>
        </w:rPr>
        <w:t>who raise concerns.</w:t>
      </w:r>
    </w:p>
    <w:p w14:paraId="790D0481" w14:textId="77777777" w:rsidR="00C87E2A" w:rsidRDefault="002A13E3" w:rsidP="00C87E2A">
      <w:pPr>
        <w:pStyle w:val="ListParagraph"/>
        <w:spacing w:line="360" w:lineRule="auto"/>
        <w:jc w:val="both"/>
        <w:rPr>
          <w:bCs/>
        </w:rPr>
      </w:pPr>
      <w:r w:rsidRPr="008D4EC0">
        <w:rPr>
          <w:bCs/>
        </w:rPr>
        <w:t xml:space="preserve"> </w:t>
      </w:r>
    </w:p>
    <w:p w14:paraId="0372D223" w14:textId="77777777" w:rsidR="002A13E3" w:rsidRPr="009C356A" w:rsidRDefault="00513885" w:rsidP="002D5E31">
      <w:pPr>
        <w:pStyle w:val="ListParagraph"/>
        <w:numPr>
          <w:ilvl w:val="1"/>
          <w:numId w:val="16"/>
        </w:numPr>
        <w:spacing w:line="360" w:lineRule="auto"/>
        <w:jc w:val="both"/>
      </w:pPr>
      <w:r>
        <w:t>S</w:t>
      </w:r>
      <w:r w:rsidR="002A13E3" w:rsidRPr="009C356A">
        <w:t xml:space="preserve">taff should usually raise concerns by talking to their line manager or someone else within the line management chain. Managers should handle </w:t>
      </w:r>
      <w:r w:rsidR="00C87E2A">
        <w:t xml:space="preserve">concerns in accordance with the separate </w:t>
      </w:r>
      <w:r>
        <w:t>document ‘NIJAC Staff Guidance for handling Whistleb</w:t>
      </w:r>
      <w:r w:rsidR="00C87E2A">
        <w:t xml:space="preserve">lowing </w:t>
      </w:r>
      <w:proofErr w:type="gramStart"/>
      <w:r w:rsidR="00C87E2A">
        <w:t>concerns’</w:t>
      </w:r>
      <w:proofErr w:type="gramEnd"/>
      <w:r w:rsidR="00C87E2A">
        <w:t>.</w:t>
      </w:r>
    </w:p>
    <w:p w14:paraId="66F43332" w14:textId="77777777" w:rsidR="002A13E3" w:rsidRPr="00E83E8A" w:rsidRDefault="002A13E3" w:rsidP="002A13E3">
      <w:pPr>
        <w:spacing w:line="360" w:lineRule="auto"/>
        <w:rPr>
          <w:rStyle w:val="Strong"/>
          <w:b w:val="0"/>
          <w:color w:val="000000"/>
        </w:rPr>
      </w:pPr>
    </w:p>
    <w:p w14:paraId="415D04FE" w14:textId="77777777" w:rsidR="002A13E3" w:rsidRPr="009C356A" w:rsidRDefault="002A13E3" w:rsidP="009C356A">
      <w:pPr>
        <w:pStyle w:val="ListParagraph"/>
        <w:numPr>
          <w:ilvl w:val="1"/>
          <w:numId w:val="16"/>
        </w:numPr>
        <w:spacing w:line="360" w:lineRule="auto"/>
        <w:jc w:val="both"/>
        <w:rPr>
          <w:bCs/>
        </w:rPr>
      </w:pPr>
      <w:r w:rsidRPr="009C356A">
        <w:rPr>
          <w:bCs/>
        </w:rPr>
        <w:t xml:space="preserve">In raising a </w:t>
      </w:r>
      <w:proofErr w:type="gramStart"/>
      <w:r w:rsidRPr="009C356A">
        <w:rPr>
          <w:bCs/>
        </w:rPr>
        <w:t>concern</w:t>
      </w:r>
      <w:proofErr w:type="gramEnd"/>
      <w:r w:rsidRPr="009C356A">
        <w:rPr>
          <w:bCs/>
        </w:rPr>
        <w:t xml:space="preserve"> you should be aware that:</w:t>
      </w:r>
    </w:p>
    <w:p w14:paraId="28955978" w14:textId="77777777" w:rsidR="002A13E3" w:rsidRDefault="002A13E3" w:rsidP="002A13E3">
      <w:pPr>
        <w:pStyle w:val="ListParagraph"/>
        <w:numPr>
          <w:ilvl w:val="0"/>
          <w:numId w:val="6"/>
        </w:numPr>
        <w:spacing w:line="360" w:lineRule="auto"/>
        <w:rPr>
          <w:rStyle w:val="Strong"/>
          <w:b w:val="0"/>
          <w:color w:val="000000"/>
        </w:rPr>
      </w:pPr>
      <w:r w:rsidRPr="00322F43">
        <w:rPr>
          <w:rStyle w:val="Strong"/>
          <w:b w:val="0"/>
          <w:color w:val="000000"/>
        </w:rPr>
        <w:t>You are not required to have form</w:t>
      </w:r>
      <w:r w:rsidR="00F07351">
        <w:rPr>
          <w:rStyle w:val="Strong"/>
          <w:b w:val="0"/>
          <w:color w:val="000000"/>
        </w:rPr>
        <w:t>al</w:t>
      </w:r>
      <w:r w:rsidRPr="00322F43">
        <w:rPr>
          <w:rStyle w:val="Strong"/>
          <w:b w:val="0"/>
          <w:color w:val="000000"/>
        </w:rPr>
        <w:t xml:space="preserve"> evidence</w:t>
      </w:r>
      <w:r>
        <w:rPr>
          <w:rStyle w:val="Strong"/>
          <w:b w:val="0"/>
          <w:color w:val="000000"/>
        </w:rPr>
        <w:t xml:space="preserve"> before raising a concern, only a reasonable suspicion of </w:t>
      </w:r>
      <w:proofErr w:type="gramStart"/>
      <w:r>
        <w:rPr>
          <w:rStyle w:val="Strong"/>
          <w:b w:val="0"/>
          <w:color w:val="000000"/>
        </w:rPr>
        <w:t>wrongdoing;</w:t>
      </w:r>
      <w:proofErr w:type="gramEnd"/>
    </w:p>
    <w:p w14:paraId="0496183B" w14:textId="77777777" w:rsidR="002A13E3" w:rsidRDefault="002A13E3" w:rsidP="002A13E3">
      <w:pPr>
        <w:pStyle w:val="ListParagraph"/>
        <w:numPr>
          <w:ilvl w:val="0"/>
          <w:numId w:val="6"/>
        </w:numPr>
        <w:spacing w:line="360" w:lineRule="auto"/>
        <w:rPr>
          <w:rStyle w:val="Strong"/>
          <w:b w:val="0"/>
          <w:color w:val="000000"/>
        </w:rPr>
      </w:pPr>
      <w:r>
        <w:rPr>
          <w:rStyle w:val="Strong"/>
          <w:b w:val="0"/>
          <w:color w:val="000000"/>
        </w:rPr>
        <w:t>You are a witness to a potential wrongdoing and are merely relaying that information to your employer; and</w:t>
      </w:r>
    </w:p>
    <w:p w14:paraId="0D2C356D" w14:textId="77777777" w:rsidR="002A13E3" w:rsidRDefault="002A13E3" w:rsidP="002A13E3">
      <w:pPr>
        <w:pStyle w:val="ListParagraph"/>
        <w:numPr>
          <w:ilvl w:val="0"/>
          <w:numId w:val="6"/>
        </w:numPr>
        <w:spacing w:line="360" w:lineRule="auto"/>
        <w:rPr>
          <w:rStyle w:val="Strong"/>
          <w:b w:val="0"/>
          <w:color w:val="000000"/>
        </w:rPr>
      </w:pPr>
      <w:r>
        <w:rPr>
          <w:rStyle w:val="Strong"/>
          <w:b w:val="0"/>
          <w:color w:val="000000"/>
        </w:rPr>
        <w:t>It is the responsibility of your employer to use the information you provide to investigate the issue raised.</w:t>
      </w:r>
    </w:p>
    <w:p w14:paraId="740A4D98" w14:textId="77777777" w:rsidR="002A13E3" w:rsidRDefault="002A13E3" w:rsidP="002A13E3">
      <w:pPr>
        <w:spacing w:line="360" w:lineRule="auto"/>
        <w:rPr>
          <w:rStyle w:val="Strong"/>
          <w:b w:val="0"/>
          <w:color w:val="000000"/>
        </w:rPr>
      </w:pPr>
    </w:p>
    <w:p w14:paraId="4EAF3076" w14:textId="30517E8C" w:rsidR="00D96B2C" w:rsidRPr="00727921" w:rsidRDefault="002A13E3" w:rsidP="00D96B2C">
      <w:pPr>
        <w:pStyle w:val="ListParagraph"/>
        <w:numPr>
          <w:ilvl w:val="1"/>
          <w:numId w:val="16"/>
        </w:numPr>
        <w:spacing w:line="360" w:lineRule="auto"/>
        <w:jc w:val="both"/>
        <w:rPr>
          <w:rStyle w:val="Strong"/>
          <w:rFonts w:cs="Arial"/>
          <w:b w:val="0"/>
        </w:rPr>
      </w:pPr>
      <w:r w:rsidRPr="009C356A">
        <w:rPr>
          <w:bCs/>
        </w:rPr>
        <w:t>If for any reason, raising a concern with your line manager or someone else within the line management chain would be difficult you can r</w:t>
      </w:r>
      <w:r w:rsidR="00B240A8" w:rsidRPr="009C356A">
        <w:rPr>
          <w:bCs/>
        </w:rPr>
        <w:t>a</w:t>
      </w:r>
      <w:r w:rsidRPr="009C356A">
        <w:rPr>
          <w:bCs/>
        </w:rPr>
        <w:t xml:space="preserve">ise the matter with the </w:t>
      </w:r>
      <w:r w:rsidR="008C33EF">
        <w:rPr>
          <w:bCs/>
        </w:rPr>
        <w:t xml:space="preserve">NIJAC </w:t>
      </w:r>
      <w:r w:rsidR="009E0E3B">
        <w:rPr>
          <w:bCs/>
        </w:rPr>
        <w:t xml:space="preserve">Director of </w:t>
      </w:r>
      <w:r w:rsidR="003A3F5E" w:rsidRPr="003A3F5E">
        <w:rPr>
          <w:bCs/>
        </w:rPr>
        <w:t>Director of Finance and Corporate Services</w:t>
      </w:r>
      <w:r w:rsidR="00D96B2C">
        <w:rPr>
          <w:bCs/>
        </w:rPr>
        <w:t xml:space="preserve">. </w:t>
      </w:r>
      <w:r w:rsidR="00386CCA" w:rsidRPr="00D96B2C">
        <w:rPr>
          <w:bCs/>
        </w:rPr>
        <w:t xml:space="preserve">Duncan Greer, Director of Finance and Corporate Services, Headline Building, 10-14 Victoria Street Belfast, BT1 3GG. Ext 69199 or 02890 569110. Email: </w:t>
      </w:r>
      <w:hyperlink r:id="rId10" w:history="1">
        <w:r w:rsidR="00D96B2C" w:rsidRPr="00D96B2C">
          <w:rPr>
            <w:rStyle w:val="Hyperlink"/>
            <w:rFonts w:cs="Arial"/>
            <w:bCs/>
          </w:rPr>
          <w:t>Duncan.Greer@nijac.gov.uk</w:t>
        </w:r>
      </w:hyperlink>
    </w:p>
    <w:p w14:paraId="18C15307" w14:textId="77777777" w:rsidR="00286CCA" w:rsidRDefault="00286CCA" w:rsidP="002A13E3">
      <w:pPr>
        <w:spacing w:line="360" w:lineRule="auto"/>
        <w:rPr>
          <w:rStyle w:val="Strong"/>
          <w:b w:val="0"/>
          <w:color w:val="000000"/>
        </w:rPr>
      </w:pPr>
    </w:p>
    <w:p w14:paraId="27953B7C" w14:textId="235597E3" w:rsidR="009E0E3B" w:rsidRPr="00D96B2C" w:rsidRDefault="009E0E3B" w:rsidP="00D96B2C">
      <w:pPr>
        <w:pStyle w:val="ListParagraph"/>
        <w:numPr>
          <w:ilvl w:val="1"/>
          <w:numId w:val="16"/>
        </w:numPr>
        <w:spacing w:line="360" w:lineRule="auto"/>
        <w:jc w:val="both"/>
        <w:rPr>
          <w:bCs/>
        </w:rPr>
      </w:pPr>
      <w:r w:rsidRPr="009C356A">
        <w:rPr>
          <w:bCs/>
        </w:rPr>
        <w:t xml:space="preserve">If for any reason, raising a concern with </w:t>
      </w:r>
      <w:r w:rsidR="004134FE" w:rsidRPr="004134FE">
        <w:rPr>
          <w:bCs/>
        </w:rPr>
        <w:t>Director of Director of Finance and Corporate Services</w:t>
      </w:r>
      <w:r w:rsidRPr="009C356A">
        <w:rPr>
          <w:bCs/>
        </w:rPr>
        <w:t xml:space="preserve"> would be difficult you can raise the matter with the </w:t>
      </w:r>
      <w:r>
        <w:rPr>
          <w:bCs/>
        </w:rPr>
        <w:t xml:space="preserve">NIJAC </w:t>
      </w:r>
      <w:r w:rsidRPr="008C33EF">
        <w:rPr>
          <w:bCs/>
        </w:rPr>
        <w:t>Chief Executive</w:t>
      </w:r>
      <w:r w:rsidRPr="009C356A">
        <w:rPr>
          <w:bCs/>
        </w:rPr>
        <w:t xml:space="preserve"> as detailed below. </w:t>
      </w:r>
      <w:r w:rsidR="00386CCA" w:rsidRPr="00D96B2C">
        <w:rPr>
          <w:bCs/>
        </w:rPr>
        <w:t xml:space="preserve">Tonya McCormac, NIJAC Chief Executive, </w:t>
      </w:r>
      <w:r w:rsidR="00386CCA" w:rsidRPr="00D96B2C">
        <w:rPr>
          <w:bCs/>
        </w:rPr>
        <w:lastRenderedPageBreak/>
        <w:t xml:space="preserve">Headline Building, 10-14 Victoria Street Belfast, BT1 3GG. Ext 69111 or 02890 569111. Email: </w:t>
      </w:r>
      <w:hyperlink r:id="rId11" w:history="1">
        <w:r w:rsidR="00D96B2C" w:rsidRPr="00D96B2C">
          <w:rPr>
            <w:rStyle w:val="Hyperlink"/>
            <w:rFonts w:cs="Arial"/>
            <w:bCs/>
          </w:rPr>
          <w:t>Tonya.McCormac@nijac.gov.uk</w:t>
        </w:r>
      </w:hyperlink>
    </w:p>
    <w:p w14:paraId="2317D832" w14:textId="77777777" w:rsidR="00B466CD" w:rsidRPr="00286CCA" w:rsidRDefault="00B466CD" w:rsidP="00286CCA">
      <w:pPr>
        <w:spacing w:line="360" w:lineRule="auto"/>
        <w:jc w:val="both"/>
        <w:rPr>
          <w:bCs/>
        </w:rPr>
      </w:pPr>
    </w:p>
    <w:p w14:paraId="16FD5BEF" w14:textId="05416CA2" w:rsidR="00386CCA" w:rsidRPr="00D96B2C" w:rsidRDefault="008C33EF" w:rsidP="00D96B2C">
      <w:pPr>
        <w:pStyle w:val="ListParagraph"/>
        <w:numPr>
          <w:ilvl w:val="1"/>
          <w:numId w:val="16"/>
        </w:numPr>
        <w:spacing w:line="360" w:lineRule="auto"/>
        <w:jc w:val="both"/>
        <w:rPr>
          <w:bCs/>
        </w:rPr>
      </w:pPr>
      <w:r w:rsidRPr="009C356A">
        <w:rPr>
          <w:bCs/>
        </w:rPr>
        <w:t xml:space="preserve">If for any reason, raising a concern with </w:t>
      </w:r>
      <w:r>
        <w:rPr>
          <w:bCs/>
        </w:rPr>
        <w:t xml:space="preserve">the Chief Executive </w:t>
      </w:r>
      <w:r w:rsidRPr="009C356A">
        <w:rPr>
          <w:bCs/>
        </w:rPr>
        <w:t xml:space="preserve">would be difficult you can raise the matter with the </w:t>
      </w:r>
      <w:r w:rsidR="004134FE">
        <w:rPr>
          <w:bCs/>
        </w:rPr>
        <w:t>Chair</w:t>
      </w:r>
      <w:r w:rsidR="003A3F5E">
        <w:rPr>
          <w:bCs/>
        </w:rPr>
        <w:t xml:space="preserve"> </w:t>
      </w:r>
      <w:r>
        <w:rPr>
          <w:bCs/>
        </w:rPr>
        <w:t>of NIJAC</w:t>
      </w:r>
      <w:r w:rsidRPr="009C356A">
        <w:rPr>
          <w:bCs/>
        </w:rPr>
        <w:t xml:space="preserve"> as detailed below. </w:t>
      </w:r>
      <w:r w:rsidR="00386CCA" w:rsidRPr="00D96B2C">
        <w:rPr>
          <w:bCs/>
        </w:rPr>
        <w:t xml:space="preserve">The Lady Chief Justice, The Rt Honourable Dame Siobhan Keegan, The Lady Chief Justice of Northern Ireland, Royal Courts of Justice, Chichester Street, Belfast, BT1 3JF. Email: </w:t>
      </w:r>
      <w:hyperlink r:id="rId12" w:history="1">
        <w:r w:rsidR="00386CCA" w:rsidRPr="00D96B2C">
          <w:rPr>
            <w:rStyle w:val="Hyperlink"/>
            <w:rFonts w:cs="Arial"/>
            <w:bCs/>
          </w:rPr>
          <w:t>skeegan.rcj@judiciaryni.uk</w:t>
        </w:r>
      </w:hyperlink>
    </w:p>
    <w:p w14:paraId="01966A0D" w14:textId="77777777" w:rsidR="003D754E" w:rsidRPr="00D96B2C" w:rsidRDefault="003D754E" w:rsidP="00D96B2C">
      <w:pPr>
        <w:pStyle w:val="ListParagraph"/>
        <w:spacing w:line="360" w:lineRule="auto"/>
        <w:jc w:val="both"/>
        <w:rPr>
          <w:bCs/>
        </w:rPr>
      </w:pPr>
    </w:p>
    <w:p w14:paraId="195362C2" w14:textId="0BC8C5E0" w:rsidR="00D96B2C" w:rsidRPr="00727921" w:rsidRDefault="00286CCA" w:rsidP="00727921">
      <w:pPr>
        <w:pStyle w:val="ListParagraph"/>
        <w:numPr>
          <w:ilvl w:val="1"/>
          <w:numId w:val="16"/>
        </w:numPr>
        <w:spacing w:line="360" w:lineRule="auto"/>
        <w:jc w:val="both"/>
        <w:rPr>
          <w:bCs/>
        </w:rPr>
      </w:pPr>
      <w:r w:rsidRPr="009C356A">
        <w:rPr>
          <w:bCs/>
        </w:rPr>
        <w:t xml:space="preserve">If for any reason, raising a concern with </w:t>
      </w:r>
      <w:r w:rsidR="004134FE">
        <w:rPr>
          <w:bCs/>
        </w:rPr>
        <w:t>the Chair</w:t>
      </w:r>
      <w:r>
        <w:rPr>
          <w:bCs/>
        </w:rPr>
        <w:t xml:space="preserve"> </w:t>
      </w:r>
      <w:r w:rsidRPr="009C356A">
        <w:rPr>
          <w:bCs/>
        </w:rPr>
        <w:t xml:space="preserve">would be difficult you can raise the matter with the </w:t>
      </w:r>
      <w:r w:rsidR="003D754E">
        <w:rPr>
          <w:bCs/>
        </w:rPr>
        <w:t xml:space="preserve">Board member designated as the NIJAC Whistleblowing Champion </w:t>
      </w:r>
      <w:r w:rsidR="00D96B2C">
        <w:rPr>
          <w:bCs/>
        </w:rPr>
        <w:t xml:space="preserve">Paul Douglas, NIJAC Whistleblowing Champion, Headline Building, 10-14 Victoria Street Belfast, BT1 3GG. Mobile: 07702967230. Email: </w:t>
      </w:r>
      <w:hyperlink r:id="rId13" w:history="1">
        <w:r w:rsidR="00727921" w:rsidRPr="00105EFF">
          <w:rPr>
            <w:rStyle w:val="Hyperlink"/>
            <w:rFonts w:cs="Arial"/>
            <w:bCs/>
          </w:rPr>
          <w:t>pauldouglas154@hotmail.com</w:t>
        </w:r>
      </w:hyperlink>
    </w:p>
    <w:p w14:paraId="7F425DEE" w14:textId="77777777" w:rsidR="003D754E" w:rsidRPr="003D754E" w:rsidRDefault="003D754E" w:rsidP="003D754E">
      <w:pPr>
        <w:spacing w:line="360" w:lineRule="auto"/>
        <w:jc w:val="both"/>
        <w:rPr>
          <w:bCs/>
        </w:rPr>
      </w:pPr>
    </w:p>
    <w:p w14:paraId="120DE6DA" w14:textId="334BB749" w:rsidR="00D96B2C" w:rsidRPr="00D96B2C" w:rsidRDefault="009E0E3B" w:rsidP="00D96B2C">
      <w:pPr>
        <w:pStyle w:val="ListParagraph"/>
        <w:numPr>
          <w:ilvl w:val="1"/>
          <w:numId w:val="16"/>
        </w:numPr>
        <w:spacing w:line="360" w:lineRule="auto"/>
        <w:jc w:val="both"/>
        <w:rPr>
          <w:rStyle w:val="Strong"/>
          <w:rFonts w:cs="Arial"/>
          <w:b w:val="0"/>
        </w:rPr>
      </w:pPr>
      <w:r>
        <w:rPr>
          <w:bCs/>
        </w:rPr>
        <w:t>If you would prefer to report your concerns to someone outside of NIJAC you can contact NIJAC’s</w:t>
      </w:r>
      <w:r w:rsidR="006716F4">
        <w:rPr>
          <w:bCs/>
        </w:rPr>
        <w:t xml:space="preserve"> </w:t>
      </w:r>
      <w:r w:rsidR="00F860BF">
        <w:rPr>
          <w:bCs/>
        </w:rPr>
        <w:t>sponsor Department –The Executive Office (TEO)</w:t>
      </w:r>
      <w:r w:rsidR="005E789C">
        <w:rPr>
          <w:bCs/>
        </w:rPr>
        <w:t xml:space="preserve"> or TEO’s dedicated confidential email inbox managed by TEO’s Corporate Governance Branch</w:t>
      </w:r>
      <w:r w:rsidR="00D96B2C">
        <w:rPr>
          <w:bCs/>
        </w:rPr>
        <w:t xml:space="preserve">. Richard Hill, TWO Sponsorship Unit, 58 Upper English Street, Armagh BT61 7LG. Tel: 02890 522069 or 07780472829. Email: </w:t>
      </w:r>
      <w:hyperlink r:id="rId14" w:history="1">
        <w:r w:rsidR="00D96B2C" w:rsidRPr="00D96B2C">
          <w:rPr>
            <w:rStyle w:val="Hyperlink"/>
            <w:rFonts w:cs="Arial"/>
            <w:bCs/>
          </w:rPr>
          <w:t>richard.hill@executiveoffice-ni.gov.uk</w:t>
        </w:r>
      </w:hyperlink>
      <w:r w:rsidR="00D96B2C" w:rsidRPr="00D96B2C">
        <w:rPr>
          <w:bCs/>
        </w:rPr>
        <w:t xml:space="preserve"> or the TEO dedicated confidential email inbox for those who wish to raise a concern. </w:t>
      </w:r>
      <w:hyperlink r:id="rId15" w:history="1">
        <w:r w:rsidR="00D96B2C" w:rsidRPr="00D96B2C">
          <w:rPr>
            <w:rStyle w:val="Hyperlink"/>
            <w:bCs/>
          </w:rPr>
          <w:t>RaisingConcerns@executiveoffice-ni.gov.uk</w:t>
        </w:r>
      </w:hyperlink>
    </w:p>
    <w:p w14:paraId="1758936C" w14:textId="77777777" w:rsidR="00F860BF" w:rsidRDefault="00F860BF" w:rsidP="00F860BF">
      <w:pPr>
        <w:spacing w:line="360" w:lineRule="auto"/>
        <w:rPr>
          <w:rStyle w:val="Strong"/>
          <w:b w:val="0"/>
          <w:color w:val="000000"/>
        </w:rPr>
      </w:pPr>
    </w:p>
    <w:p w14:paraId="3C1C52DA" w14:textId="77777777" w:rsidR="00286CCA" w:rsidRDefault="00286CCA" w:rsidP="002A13E3">
      <w:pPr>
        <w:spacing w:line="360" w:lineRule="auto"/>
        <w:rPr>
          <w:rStyle w:val="Strong"/>
          <w:b w:val="0"/>
          <w:color w:val="000000"/>
        </w:rPr>
      </w:pPr>
    </w:p>
    <w:p w14:paraId="25A34D03" w14:textId="77777777" w:rsidR="001C463D" w:rsidRPr="00B466CD" w:rsidRDefault="00621985" w:rsidP="001C463D">
      <w:pPr>
        <w:pStyle w:val="ListParagraph"/>
        <w:numPr>
          <w:ilvl w:val="1"/>
          <w:numId w:val="16"/>
        </w:numPr>
        <w:spacing w:line="360" w:lineRule="auto"/>
        <w:jc w:val="both"/>
        <w:rPr>
          <w:rFonts w:cs="Times New Roman"/>
          <w:bCs/>
          <w:color w:val="000000"/>
        </w:rPr>
      </w:pPr>
      <w:r w:rsidRPr="00380F14">
        <w:rPr>
          <w:rStyle w:val="Strong"/>
          <w:b w:val="0"/>
        </w:rPr>
        <w:t xml:space="preserve">If you are unsure whether or how to raise a concern or you want confidential advice at any stage, you may contact the independent charity </w:t>
      </w:r>
      <w:r>
        <w:rPr>
          <w:rStyle w:val="Strong"/>
          <w:b w:val="0"/>
        </w:rPr>
        <w:t xml:space="preserve">Protect </w:t>
      </w:r>
      <w:r w:rsidR="001C463D">
        <w:rPr>
          <w:rStyle w:val="Strong"/>
          <w:b w:val="0"/>
        </w:rPr>
        <w:t>on 020 3117 2520 or click on:</w:t>
      </w:r>
      <w:r>
        <w:rPr>
          <w:rStyle w:val="Strong"/>
          <w:b w:val="0"/>
        </w:rPr>
        <w:t xml:space="preserve"> </w:t>
      </w:r>
      <w:hyperlink r:id="rId16" w:history="1">
        <w:r w:rsidR="00B466CD" w:rsidRPr="00B466CD">
          <w:rPr>
            <w:color w:val="0000FF"/>
            <w:u w:val="single"/>
          </w:rPr>
          <w:t xml:space="preserve">Protect </w:t>
        </w:r>
      </w:hyperlink>
      <w:r w:rsidR="001C463D">
        <w:t>.</w:t>
      </w:r>
    </w:p>
    <w:p w14:paraId="04CE4170" w14:textId="77777777" w:rsidR="00621985" w:rsidRDefault="00621985" w:rsidP="001C463D">
      <w:pPr>
        <w:pStyle w:val="ListParagraph"/>
        <w:spacing w:line="360" w:lineRule="auto"/>
        <w:jc w:val="both"/>
        <w:rPr>
          <w:rStyle w:val="Strong"/>
          <w:b w:val="0"/>
          <w:color w:val="000000"/>
        </w:rPr>
      </w:pPr>
      <w:r>
        <w:rPr>
          <w:rStyle w:val="Strong"/>
          <w:b w:val="0"/>
        </w:rPr>
        <w:t xml:space="preserve">Protect </w:t>
      </w:r>
      <w:r w:rsidRPr="00347945">
        <w:rPr>
          <w:rStyle w:val="Strong"/>
          <w:b w:val="0"/>
        </w:rPr>
        <w:t xml:space="preserve">staff can talk you through your options and help you raise a concern about malpractice at work.  </w:t>
      </w:r>
      <w:proofErr w:type="gramStart"/>
      <w:r w:rsidRPr="00347945">
        <w:rPr>
          <w:rStyle w:val="Strong"/>
          <w:b w:val="0"/>
        </w:rPr>
        <w:t>Alternatively</w:t>
      </w:r>
      <w:proofErr w:type="gramEnd"/>
      <w:r w:rsidRPr="00347945">
        <w:rPr>
          <w:rStyle w:val="Strong"/>
          <w:b w:val="0"/>
        </w:rPr>
        <w:t xml:space="preserve"> you could contact</w:t>
      </w:r>
      <w:r w:rsidRPr="00347945">
        <w:rPr>
          <w:rStyle w:val="Strong"/>
          <w:b w:val="0"/>
          <w:color w:val="000000"/>
        </w:rPr>
        <w:t xml:space="preserve"> the appropriate regulator such as the Northern Ireland Audit Office or the Health and Safety Executive of Northern Ireland. </w:t>
      </w:r>
    </w:p>
    <w:p w14:paraId="373F86CF" w14:textId="77777777" w:rsidR="001C03F2" w:rsidRPr="00347945" w:rsidRDefault="001C03F2" w:rsidP="001C463D">
      <w:pPr>
        <w:pStyle w:val="ListParagraph"/>
        <w:spacing w:line="360" w:lineRule="auto"/>
        <w:jc w:val="both"/>
        <w:rPr>
          <w:rStyle w:val="Strong"/>
          <w:b w:val="0"/>
          <w:color w:val="000000"/>
        </w:rPr>
      </w:pPr>
    </w:p>
    <w:p w14:paraId="77B114E4" w14:textId="77777777" w:rsidR="00621985" w:rsidRPr="00621985" w:rsidRDefault="00621985" w:rsidP="00621985">
      <w:pPr>
        <w:pStyle w:val="ListParagraph"/>
        <w:spacing w:line="360" w:lineRule="auto"/>
        <w:rPr>
          <w:rStyle w:val="Strong"/>
          <w:rFonts w:cs="Arial"/>
          <w:b w:val="0"/>
          <w:bCs w:val="0"/>
          <w:color w:val="000000"/>
        </w:rPr>
      </w:pPr>
      <w:r>
        <w:rPr>
          <w:rStyle w:val="Strong"/>
          <w:rFonts w:cs="Arial"/>
          <w:b w:val="0"/>
          <w:bCs w:val="0"/>
          <w:color w:val="000000"/>
        </w:rPr>
        <w:t xml:space="preserve">See </w:t>
      </w:r>
      <w:r w:rsidR="00622654">
        <w:rPr>
          <w:rStyle w:val="Strong"/>
          <w:rFonts w:cs="Arial"/>
          <w:bCs w:val="0"/>
          <w:color w:val="000000"/>
        </w:rPr>
        <w:t>Annex 4</w:t>
      </w:r>
      <w:r>
        <w:rPr>
          <w:rStyle w:val="Strong"/>
          <w:rFonts w:cs="Arial"/>
          <w:b w:val="0"/>
          <w:bCs w:val="0"/>
          <w:color w:val="000000"/>
        </w:rPr>
        <w:t xml:space="preserve"> for relevant contact details.</w:t>
      </w:r>
      <w:r w:rsidRPr="00621985">
        <w:rPr>
          <w:rStyle w:val="Strong"/>
          <w:rFonts w:cs="Arial"/>
          <w:b w:val="0"/>
          <w:bCs w:val="0"/>
          <w:color w:val="000000"/>
        </w:rPr>
        <w:t xml:space="preserve"> </w:t>
      </w:r>
    </w:p>
    <w:p w14:paraId="5F7B594D" w14:textId="77777777" w:rsidR="00621985" w:rsidRPr="00621985" w:rsidRDefault="00621985" w:rsidP="00621985">
      <w:pPr>
        <w:pStyle w:val="ListParagraph"/>
        <w:spacing w:line="360" w:lineRule="auto"/>
        <w:jc w:val="both"/>
        <w:rPr>
          <w:rStyle w:val="Strong"/>
          <w:rFonts w:cs="Arial"/>
          <w:b w:val="0"/>
          <w:bCs w:val="0"/>
          <w:color w:val="000000"/>
        </w:rPr>
      </w:pPr>
    </w:p>
    <w:p w14:paraId="1A1DBD29" w14:textId="6612D6A4" w:rsidR="00882BC3" w:rsidRPr="00264C56" w:rsidRDefault="00DD5E1B" w:rsidP="002A13E3">
      <w:pPr>
        <w:pStyle w:val="ListParagraph"/>
        <w:numPr>
          <w:ilvl w:val="1"/>
          <w:numId w:val="16"/>
        </w:numPr>
        <w:spacing w:line="360" w:lineRule="auto"/>
        <w:jc w:val="both"/>
        <w:rPr>
          <w:rStyle w:val="Strong"/>
          <w:rFonts w:cs="Arial"/>
          <w:b w:val="0"/>
          <w:bCs w:val="0"/>
          <w:color w:val="000000"/>
        </w:rPr>
      </w:pPr>
      <w:r w:rsidRPr="003F3AF4">
        <w:rPr>
          <w:rStyle w:val="Strong"/>
          <w:color w:val="000000"/>
        </w:rPr>
        <w:lastRenderedPageBreak/>
        <w:t>A</w:t>
      </w:r>
      <w:r w:rsidR="00622654">
        <w:rPr>
          <w:rStyle w:val="Strong"/>
          <w:color w:val="000000"/>
        </w:rPr>
        <w:t>nnex 2</w:t>
      </w:r>
      <w:r w:rsidR="00F44D6B" w:rsidRPr="009C356A">
        <w:rPr>
          <w:rStyle w:val="Strong"/>
          <w:b w:val="0"/>
          <w:color w:val="000000"/>
        </w:rPr>
        <w:t xml:space="preserve"> to this guidance includes </w:t>
      </w:r>
      <w:r w:rsidR="001C03F2">
        <w:rPr>
          <w:rStyle w:val="Strong"/>
          <w:b w:val="0"/>
          <w:color w:val="000000"/>
        </w:rPr>
        <w:t>guidance t</w:t>
      </w:r>
      <w:r w:rsidR="00F44D6B" w:rsidRPr="009C356A">
        <w:rPr>
          <w:rStyle w:val="Strong"/>
          <w:b w:val="0"/>
          <w:color w:val="000000"/>
        </w:rPr>
        <w:t xml:space="preserve">hat </w:t>
      </w:r>
      <w:r w:rsidR="003F3AF4">
        <w:rPr>
          <w:rStyle w:val="Strong"/>
          <w:b w:val="0"/>
          <w:color w:val="000000"/>
        </w:rPr>
        <w:t>should</w:t>
      </w:r>
      <w:r w:rsidR="00F44D6B" w:rsidRPr="009C356A">
        <w:rPr>
          <w:rStyle w:val="Strong"/>
          <w:b w:val="0"/>
          <w:color w:val="000000"/>
        </w:rPr>
        <w:t xml:space="preserve"> be used to raise a concern.  </w:t>
      </w:r>
      <w:proofErr w:type="gramStart"/>
      <w:r w:rsidR="00622654">
        <w:rPr>
          <w:rStyle w:val="Strong"/>
          <w:color w:val="000000"/>
        </w:rPr>
        <w:t>Annex 3,</w:t>
      </w:r>
      <w:proofErr w:type="gramEnd"/>
      <w:r w:rsidR="0013701C" w:rsidRPr="009C356A">
        <w:rPr>
          <w:rStyle w:val="Strong"/>
          <w:b w:val="0"/>
          <w:color w:val="000000"/>
        </w:rPr>
        <w:t xml:space="preserve"> summari</w:t>
      </w:r>
      <w:r w:rsidR="001C03F2">
        <w:rPr>
          <w:rStyle w:val="Strong"/>
          <w:b w:val="0"/>
          <w:color w:val="000000"/>
        </w:rPr>
        <w:t xml:space="preserve">ses </w:t>
      </w:r>
      <w:r w:rsidR="0013701C" w:rsidRPr="009C356A">
        <w:rPr>
          <w:rStyle w:val="Strong"/>
          <w:b w:val="0"/>
          <w:color w:val="000000"/>
        </w:rPr>
        <w:t>the process for staff raising a whistleblowing concern.</w:t>
      </w:r>
    </w:p>
    <w:p w14:paraId="63DE836C" w14:textId="77777777" w:rsidR="00B466CD" w:rsidRDefault="00B466CD" w:rsidP="002A13E3">
      <w:pPr>
        <w:spacing w:line="360" w:lineRule="auto"/>
        <w:rPr>
          <w:rStyle w:val="Strong"/>
          <w:b w:val="0"/>
          <w:color w:val="000000"/>
        </w:rPr>
      </w:pPr>
    </w:p>
    <w:p w14:paraId="32171261" w14:textId="68B4F360" w:rsidR="0013701C" w:rsidRPr="00727921" w:rsidRDefault="002A13E3" w:rsidP="00727921">
      <w:pPr>
        <w:spacing w:line="360" w:lineRule="auto"/>
        <w:rPr>
          <w:rFonts w:cs="Times New Roman"/>
          <w:bCs/>
          <w:color w:val="000000"/>
        </w:rPr>
      </w:pPr>
      <w:r w:rsidRPr="00727921">
        <w:rPr>
          <w:b/>
        </w:rPr>
        <w:t xml:space="preserve">Raising </w:t>
      </w:r>
      <w:r w:rsidR="003F3AF4" w:rsidRPr="00727921">
        <w:rPr>
          <w:b/>
        </w:rPr>
        <w:t xml:space="preserve">a </w:t>
      </w:r>
      <w:r w:rsidR="0016193E" w:rsidRPr="00727921">
        <w:rPr>
          <w:b/>
        </w:rPr>
        <w:t xml:space="preserve">Whistleblowing </w:t>
      </w:r>
      <w:r w:rsidRPr="00727921">
        <w:rPr>
          <w:b/>
        </w:rPr>
        <w:t xml:space="preserve">Concern: </w:t>
      </w:r>
      <w:r w:rsidR="003F3AF4" w:rsidRPr="00727921">
        <w:rPr>
          <w:b/>
        </w:rPr>
        <w:t>External (</w:t>
      </w:r>
      <w:r w:rsidR="00FD3D47" w:rsidRPr="00727921">
        <w:rPr>
          <w:b/>
        </w:rPr>
        <w:t xml:space="preserve">including NIJAC Board members, NIJAC Independent members, </w:t>
      </w:r>
      <w:r w:rsidR="00FD3D47" w:rsidRPr="00727921">
        <w:rPr>
          <w:rStyle w:val="Strong"/>
          <w:color w:val="000000"/>
        </w:rPr>
        <w:t>applicants for Judicial Office</w:t>
      </w:r>
      <w:r w:rsidR="00FD3D47" w:rsidRPr="00727921">
        <w:rPr>
          <w:b/>
        </w:rPr>
        <w:t xml:space="preserve"> external contractors, external stakeholders</w:t>
      </w:r>
      <w:r w:rsidR="00F1404B" w:rsidRPr="00727921">
        <w:rPr>
          <w:b/>
        </w:rPr>
        <w:t xml:space="preserve">, </w:t>
      </w:r>
      <w:r w:rsidR="00FD3D47" w:rsidRPr="00727921">
        <w:rPr>
          <w:b/>
        </w:rPr>
        <w:t>members of the p</w:t>
      </w:r>
      <w:r w:rsidRPr="00727921">
        <w:rPr>
          <w:b/>
        </w:rPr>
        <w:t>ublic</w:t>
      </w:r>
      <w:r w:rsidR="00104754" w:rsidRPr="00727921">
        <w:rPr>
          <w:b/>
        </w:rPr>
        <w:t xml:space="preserve"> or</w:t>
      </w:r>
      <w:r w:rsidR="00F1404B" w:rsidRPr="00F1404B">
        <w:t xml:space="preserve"> </w:t>
      </w:r>
      <w:r w:rsidR="00F1404B" w:rsidRPr="00727921">
        <w:rPr>
          <w:b/>
        </w:rPr>
        <w:t>employees or workers in external organisations or their representatives).</w:t>
      </w:r>
    </w:p>
    <w:p w14:paraId="3A28EF53" w14:textId="77777777" w:rsidR="00FA13A9" w:rsidRPr="00FA13A9" w:rsidRDefault="00FA13A9" w:rsidP="00FA13A9">
      <w:pPr>
        <w:pStyle w:val="ListParagraph"/>
        <w:spacing w:line="360" w:lineRule="auto"/>
        <w:ind w:left="360"/>
        <w:rPr>
          <w:rStyle w:val="Strong"/>
          <w:b w:val="0"/>
          <w:color w:val="000000"/>
        </w:rPr>
      </w:pPr>
    </w:p>
    <w:p w14:paraId="4F72260F" w14:textId="77777777" w:rsidR="009C356A" w:rsidRPr="009C356A" w:rsidRDefault="009C356A" w:rsidP="009C356A">
      <w:pPr>
        <w:pStyle w:val="ListParagraph"/>
        <w:numPr>
          <w:ilvl w:val="0"/>
          <w:numId w:val="16"/>
        </w:numPr>
        <w:spacing w:line="360" w:lineRule="auto"/>
        <w:jc w:val="both"/>
        <w:rPr>
          <w:rStyle w:val="Strong"/>
          <w:b w:val="0"/>
          <w:vanish/>
          <w:color w:val="000000"/>
        </w:rPr>
      </w:pPr>
    </w:p>
    <w:p w14:paraId="2495DD66" w14:textId="77777777" w:rsidR="00727921" w:rsidRPr="00727921" w:rsidRDefault="0016193E" w:rsidP="00727921">
      <w:pPr>
        <w:pStyle w:val="ListParagraph"/>
        <w:numPr>
          <w:ilvl w:val="1"/>
          <w:numId w:val="16"/>
        </w:numPr>
        <w:spacing w:line="360" w:lineRule="auto"/>
        <w:jc w:val="both"/>
        <w:rPr>
          <w:rStyle w:val="Strong"/>
          <w:rFonts w:cs="Arial"/>
          <w:b w:val="0"/>
        </w:rPr>
      </w:pPr>
      <w:r>
        <w:rPr>
          <w:rStyle w:val="Strong"/>
          <w:b w:val="0"/>
          <w:color w:val="000000"/>
        </w:rPr>
        <w:t xml:space="preserve">While the Public Interest Disclosure (NI) Order 1998 applies to </w:t>
      </w:r>
      <w:r w:rsidRPr="009C356A">
        <w:rPr>
          <w:rStyle w:val="Strong"/>
          <w:b w:val="0"/>
          <w:color w:val="000000"/>
        </w:rPr>
        <w:t>workers</w:t>
      </w:r>
      <w:r>
        <w:rPr>
          <w:rStyle w:val="Strong"/>
          <w:b w:val="0"/>
          <w:color w:val="000000"/>
        </w:rPr>
        <w:t xml:space="preserve"> (as defi</w:t>
      </w:r>
      <w:r w:rsidR="00347945">
        <w:rPr>
          <w:rStyle w:val="Strong"/>
          <w:b w:val="0"/>
          <w:color w:val="000000"/>
        </w:rPr>
        <w:t>ned in the Order) NIJAC</w:t>
      </w:r>
      <w:r>
        <w:rPr>
          <w:rStyle w:val="Strong"/>
          <w:b w:val="0"/>
          <w:color w:val="000000"/>
        </w:rPr>
        <w:t xml:space="preserve"> will endeavour, as far as possible, to apply the same principles in respect of concerns raised by </w:t>
      </w:r>
      <w:r w:rsidRPr="00961332">
        <w:rPr>
          <w:rStyle w:val="Strong"/>
          <w:color w:val="000000"/>
        </w:rPr>
        <w:t>non-staff members</w:t>
      </w:r>
      <w:r>
        <w:rPr>
          <w:rStyle w:val="Strong"/>
          <w:b w:val="0"/>
          <w:color w:val="000000"/>
        </w:rPr>
        <w:t xml:space="preserve">. Concerns raised will be treated in the strictest confidence. Where concerns lead to criminal proceedings, you may also be required to give evidence in a court of law.  </w:t>
      </w:r>
      <w:r w:rsidR="00347945">
        <w:rPr>
          <w:rStyle w:val="Strong"/>
          <w:b w:val="0"/>
          <w:color w:val="000000"/>
        </w:rPr>
        <w:t>If you are not a member of NIJAC</w:t>
      </w:r>
      <w:r w:rsidR="002A13E3" w:rsidRPr="004650DE">
        <w:rPr>
          <w:rStyle w:val="Strong"/>
          <w:b w:val="0"/>
          <w:color w:val="000000"/>
        </w:rPr>
        <w:t xml:space="preserve"> staff </w:t>
      </w:r>
      <w:r w:rsidR="00952F0A">
        <w:rPr>
          <w:rStyle w:val="Strong"/>
          <w:b w:val="0"/>
          <w:color w:val="000000"/>
        </w:rPr>
        <w:t>(for example</w:t>
      </w:r>
      <w:r w:rsidR="00FD3D47">
        <w:rPr>
          <w:rStyle w:val="Strong"/>
          <w:b w:val="0"/>
          <w:color w:val="000000"/>
        </w:rPr>
        <w:t xml:space="preserve"> a</w:t>
      </w:r>
      <w:r w:rsidR="00FD3D47" w:rsidRPr="00FD3D47">
        <w:t xml:space="preserve"> </w:t>
      </w:r>
      <w:r w:rsidR="00FD3D47">
        <w:rPr>
          <w:rStyle w:val="Strong"/>
          <w:b w:val="0"/>
          <w:color w:val="000000"/>
        </w:rPr>
        <w:t>NIJAC Board member</w:t>
      </w:r>
      <w:r w:rsidR="00FD3D47" w:rsidRPr="00FD3D47">
        <w:rPr>
          <w:rStyle w:val="Strong"/>
          <w:b w:val="0"/>
          <w:color w:val="000000"/>
        </w:rPr>
        <w:t xml:space="preserve">, </w:t>
      </w:r>
      <w:r w:rsidR="00FD3D47">
        <w:rPr>
          <w:rStyle w:val="Strong"/>
          <w:b w:val="0"/>
          <w:color w:val="000000"/>
        </w:rPr>
        <w:t xml:space="preserve">a </w:t>
      </w:r>
      <w:r w:rsidR="00FD3D47" w:rsidRPr="00FD3D47">
        <w:rPr>
          <w:rStyle w:val="Strong"/>
          <w:b w:val="0"/>
          <w:color w:val="000000"/>
        </w:rPr>
        <w:t>NIJAC Ind</w:t>
      </w:r>
      <w:r w:rsidR="00FD3D47">
        <w:rPr>
          <w:rStyle w:val="Strong"/>
          <w:b w:val="0"/>
          <w:color w:val="000000"/>
        </w:rPr>
        <w:t xml:space="preserve">ependent member, </w:t>
      </w:r>
      <w:r w:rsidR="0008301C">
        <w:rPr>
          <w:rStyle w:val="Strong"/>
          <w:b w:val="0"/>
          <w:color w:val="000000"/>
        </w:rPr>
        <w:t>an applicant for Judicial Office,</w:t>
      </w:r>
      <w:r w:rsidR="00FD3D47">
        <w:rPr>
          <w:rStyle w:val="Strong"/>
          <w:b w:val="0"/>
          <w:color w:val="000000"/>
        </w:rPr>
        <w:t xml:space="preserve"> an external</w:t>
      </w:r>
      <w:r w:rsidR="0008301C">
        <w:rPr>
          <w:rStyle w:val="Strong"/>
          <w:b w:val="0"/>
          <w:color w:val="000000"/>
        </w:rPr>
        <w:t xml:space="preserve"> contractor,</w:t>
      </w:r>
      <w:r w:rsidR="00347945">
        <w:rPr>
          <w:rStyle w:val="Strong"/>
          <w:b w:val="0"/>
          <w:color w:val="000000"/>
        </w:rPr>
        <w:t xml:space="preserve"> </w:t>
      </w:r>
      <w:r w:rsidR="00FD3D47">
        <w:rPr>
          <w:rStyle w:val="Strong"/>
          <w:b w:val="0"/>
          <w:color w:val="000000"/>
        </w:rPr>
        <w:t xml:space="preserve">an </w:t>
      </w:r>
      <w:r w:rsidR="00952F0A">
        <w:rPr>
          <w:rStyle w:val="Strong"/>
          <w:b w:val="0"/>
          <w:color w:val="000000"/>
        </w:rPr>
        <w:t>external stakeholder</w:t>
      </w:r>
      <w:r w:rsidR="00104754">
        <w:rPr>
          <w:rStyle w:val="Strong"/>
          <w:b w:val="0"/>
          <w:color w:val="000000"/>
        </w:rPr>
        <w:t xml:space="preserve">, </w:t>
      </w:r>
      <w:r w:rsidR="00FD3D47">
        <w:rPr>
          <w:rStyle w:val="Strong"/>
          <w:b w:val="0"/>
          <w:color w:val="000000"/>
        </w:rPr>
        <w:t xml:space="preserve">a member of the </w:t>
      </w:r>
      <w:r w:rsidR="00104754">
        <w:rPr>
          <w:rStyle w:val="Strong"/>
          <w:b w:val="0"/>
          <w:color w:val="000000"/>
        </w:rPr>
        <w:t>public or</w:t>
      </w:r>
      <w:r w:rsidR="00F1404B">
        <w:rPr>
          <w:rStyle w:val="Strong"/>
          <w:b w:val="0"/>
          <w:color w:val="000000"/>
        </w:rPr>
        <w:t xml:space="preserve"> an employee or worker</w:t>
      </w:r>
      <w:r w:rsidR="00F1404B" w:rsidRPr="00F1404B">
        <w:rPr>
          <w:rStyle w:val="Strong"/>
          <w:b w:val="0"/>
          <w:color w:val="000000"/>
        </w:rPr>
        <w:t xml:space="preserve"> in </w:t>
      </w:r>
      <w:r w:rsidR="00F1404B">
        <w:rPr>
          <w:rStyle w:val="Strong"/>
          <w:b w:val="0"/>
          <w:color w:val="000000"/>
        </w:rPr>
        <w:t>an external organisation or their representative</w:t>
      </w:r>
      <w:r w:rsidR="00F1404B" w:rsidRPr="00F1404B">
        <w:rPr>
          <w:rStyle w:val="Strong"/>
          <w:b w:val="0"/>
          <w:color w:val="000000"/>
        </w:rPr>
        <w:t xml:space="preserve"> </w:t>
      </w:r>
      <w:r w:rsidR="0008301C">
        <w:rPr>
          <w:rStyle w:val="Strong"/>
          <w:b w:val="0"/>
          <w:color w:val="000000"/>
        </w:rPr>
        <w:t>etc.</w:t>
      </w:r>
      <w:r w:rsidR="00952F0A">
        <w:rPr>
          <w:rStyle w:val="Strong"/>
          <w:b w:val="0"/>
          <w:color w:val="000000"/>
        </w:rPr>
        <w:t xml:space="preserve">) </w:t>
      </w:r>
      <w:r w:rsidR="002A13E3" w:rsidRPr="004650DE">
        <w:rPr>
          <w:rStyle w:val="Strong"/>
          <w:b w:val="0"/>
          <w:color w:val="000000"/>
        </w:rPr>
        <w:t>you can raise</w:t>
      </w:r>
      <w:r w:rsidR="002A13E3">
        <w:rPr>
          <w:rStyle w:val="Strong"/>
          <w:b w:val="0"/>
          <w:color w:val="000000"/>
        </w:rPr>
        <w:t xml:space="preserve"> your </w:t>
      </w:r>
      <w:r w:rsidR="00A93E0D">
        <w:rPr>
          <w:rStyle w:val="Strong"/>
          <w:b w:val="0"/>
          <w:color w:val="000000"/>
        </w:rPr>
        <w:t>concern orally or in writing to the NIJAC</w:t>
      </w:r>
      <w:r w:rsidR="00621985">
        <w:rPr>
          <w:rStyle w:val="Strong"/>
          <w:b w:val="0"/>
          <w:color w:val="000000"/>
        </w:rPr>
        <w:t xml:space="preserve"> </w:t>
      </w:r>
      <w:r w:rsidR="003A3F5E" w:rsidRPr="003A3F5E">
        <w:rPr>
          <w:bCs/>
        </w:rPr>
        <w:t>Director of Finance and Corporate Services</w:t>
      </w:r>
      <w:r w:rsidR="00CA6E78">
        <w:rPr>
          <w:rStyle w:val="Strong"/>
          <w:b w:val="0"/>
          <w:color w:val="000000"/>
        </w:rPr>
        <w:t xml:space="preserve"> or</w:t>
      </w:r>
      <w:r w:rsidR="00621985">
        <w:rPr>
          <w:rStyle w:val="Strong"/>
          <w:b w:val="0"/>
          <w:color w:val="000000"/>
        </w:rPr>
        <w:t xml:space="preserve"> the NIJAC</w:t>
      </w:r>
      <w:r w:rsidR="00A93E0D">
        <w:rPr>
          <w:rStyle w:val="Strong"/>
          <w:b w:val="0"/>
          <w:color w:val="000000"/>
        </w:rPr>
        <w:t xml:space="preserve"> Chief Executive. </w:t>
      </w:r>
    </w:p>
    <w:p w14:paraId="014F4AE0" w14:textId="77777777" w:rsidR="00727921" w:rsidRDefault="00A93E0D" w:rsidP="00727921">
      <w:pPr>
        <w:pStyle w:val="ListParagraph"/>
        <w:numPr>
          <w:ilvl w:val="1"/>
          <w:numId w:val="16"/>
        </w:numPr>
        <w:spacing w:line="360" w:lineRule="auto"/>
        <w:jc w:val="both"/>
        <w:rPr>
          <w:bCs/>
        </w:rPr>
      </w:pPr>
      <w:r>
        <w:rPr>
          <w:rStyle w:val="Strong"/>
          <w:b w:val="0"/>
          <w:color w:val="000000"/>
        </w:rPr>
        <w:t>The details are as f</w:t>
      </w:r>
      <w:r w:rsidR="00727921">
        <w:rPr>
          <w:rStyle w:val="Strong"/>
          <w:b w:val="0"/>
          <w:color w:val="000000"/>
        </w:rPr>
        <w:t xml:space="preserve">ollows: </w:t>
      </w:r>
      <w:r w:rsidR="00727921" w:rsidRPr="00727921">
        <w:rPr>
          <w:bCs/>
        </w:rPr>
        <w:t xml:space="preserve">Duncan Greer, Director of Finance and Corporate Services, Headline Building, 10-14 Victoria Street Belfast, BT1 3GG. Ext 69199 or 02890 569110. Email: </w:t>
      </w:r>
      <w:hyperlink r:id="rId17" w:history="1">
        <w:r w:rsidR="00727921" w:rsidRPr="00727921">
          <w:rPr>
            <w:rStyle w:val="Hyperlink"/>
            <w:rFonts w:cs="Arial"/>
            <w:bCs/>
          </w:rPr>
          <w:t>Duncan.Greer@nijac.gov.uk</w:t>
        </w:r>
      </w:hyperlink>
      <w:r w:rsidR="00727921" w:rsidRPr="00727921">
        <w:rPr>
          <w:bCs/>
        </w:rPr>
        <w:t xml:space="preserve"> </w:t>
      </w:r>
    </w:p>
    <w:p w14:paraId="1DBB449B" w14:textId="77777777" w:rsidR="00727921" w:rsidRDefault="00727921" w:rsidP="00727921">
      <w:pPr>
        <w:pStyle w:val="ListParagraph"/>
        <w:spacing w:line="360" w:lineRule="auto"/>
        <w:jc w:val="both"/>
        <w:rPr>
          <w:bCs/>
        </w:rPr>
      </w:pPr>
    </w:p>
    <w:p w14:paraId="45EBA549" w14:textId="4C7360A4" w:rsidR="00727921" w:rsidRPr="00727921" w:rsidRDefault="00727921" w:rsidP="00727921">
      <w:pPr>
        <w:pStyle w:val="ListParagraph"/>
        <w:spacing w:line="360" w:lineRule="auto"/>
        <w:jc w:val="both"/>
        <w:rPr>
          <w:bCs/>
        </w:rPr>
      </w:pPr>
      <w:r w:rsidRPr="00727921">
        <w:rPr>
          <w:bCs/>
        </w:rPr>
        <w:t>OR</w:t>
      </w:r>
    </w:p>
    <w:p w14:paraId="2A68792F" w14:textId="77777777" w:rsidR="00727921" w:rsidRPr="00727921" w:rsidRDefault="00727921" w:rsidP="00727921">
      <w:pPr>
        <w:pStyle w:val="ListParagraph"/>
        <w:spacing w:line="360" w:lineRule="auto"/>
        <w:jc w:val="both"/>
        <w:rPr>
          <w:rStyle w:val="Strong"/>
          <w:rFonts w:cs="Arial"/>
          <w:b w:val="0"/>
        </w:rPr>
      </w:pPr>
    </w:p>
    <w:p w14:paraId="16AC9991" w14:textId="77777777" w:rsidR="00727921" w:rsidRPr="00D96B2C" w:rsidRDefault="00727921" w:rsidP="00727921">
      <w:pPr>
        <w:pStyle w:val="ListParagraph"/>
        <w:numPr>
          <w:ilvl w:val="1"/>
          <w:numId w:val="16"/>
        </w:numPr>
        <w:spacing w:line="360" w:lineRule="auto"/>
        <w:jc w:val="both"/>
        <w:rPr>
          <w:bCs/>
        </w:rPr>
      </w:pPr>
      <w:r w:rsidRPr="00D96B2C">
        <w:rPr>
          <w:bCs/>
        </w:rPr>
        <w:t xml:space="preserve">Tonya McCormac, NIJAC Chief Executive, Headline Building, 10-14 Victoria Street Belfast, BT1 3GG. Ext 69111 or 02890 569111. Email: </w:t>
      </w:r>
      <w:hyperlink r:id="rId18" w:history="1">
        <w:r w:rsidRPr="00D96B2C">
          <w:rPr>
            <w:rStyle w:val="Hyperlink"/>
            <w:rFonts w:cs="Arial"/>
            <w:bCs/>
          </w:rPr>
          <w:t>Tonya.McCormac@nijac.gov.uk</w:t>
        </w:r>
      </w:hyperlink>
    </w:p>
    <w:p w14:paraId="7410C120" w14:textId="77777777" w:rsidR="00264C56" w:rsidRPr="00264C56" w:rsidRDefault="00264C56" w:rsidP="00264C56">
      <w:pPr>
        <w:spacing w:line="360" w:lineRule="auto"/>
        <w:jc w:val="both"/>
        <w:rPr>
          <w:bCs/>
        </w:rPr>
      </w:pPr>
    </w:p>
    <w:p w14:paraId="032EB7A3" w14:textId="77777777" w:rsidR="000819D9" w:rsidRDefault="00621985" w:rsidP="000819D9">
      <w:pPr>
        <w:pStyle w:val="ListParagraph"/>
        <w:numPr>
          <w:ilvl w:val="1"/>
          <w:numId w:val="16"/>
        </w:numPr>
        <w:spacing w:line="360" w:lineRule="auto"/>
        <w:jc w:val="both"/>
        <w:rPr>
          <w:bCs/>
        </w:rPr>
      </w:pPr>
      <w:r w:rsidRPr="009C356A">
        <w:rPr>
          <w:bCs/>
        </w:rPr>
        <w:t xml:space="preserve">If for any reason, raising a concern with </w:t>
      </w:r>
      <w:r>
        <w:rPr>
          <w:bCs/>
        </w:rPr>
        <w:t>the</w:t>
      </w:r>
      <w:r w:rsidR="00622654">
        <w:rPr>
          <w:bCs/>
        </w:rPr>
        <w:t xml:space="preserve"> </w:t>
      </w:r>
      <w:r w:rsidR="004134FE" w:rsidRPr="004134FE">
        <w:rPr>
          <w:bCs/>
        </w:rPr>
        <w:t xml:space="preserve">Director of Finance and Corporate Services </w:t>
      </w:r>
      <w:r w:rsidR="00622654">
        <w:rPr>
          <w:bCs/>
        </w:rPr>
        <w:t>or the</w:t>
      </w:r>
      <w:r>
        <w:rPr>
          <w:bCs/>
        </w:rPr>
        <w:t xml:space="preserve"> Chief Executive </w:t>
      </w:r>
      <w:r w:rsidRPr="009C356A">
        <w:rPr>
          <w:bCs/>
        </w:rPr>
        <w:t xml:space="preserve">would be difficult you can raise the matter with the </w:t>
      </w:r>
      <w:r w:rsidR="004134FE">
        <w:rPr>
          <w:bCs/>
        </w:rPr>
        <w:t>Chair</w:t>
      </w:r>
      <w:r>
        <w:rPr>
          <w:bCs/>
        </w:rPr>
        <w:t xml:space="preserve"> of NIJAC</w:t>
      </w:r>
      <w:r w:rsidR="00727921">
        <w:rPr>
          <w:bCs/>
        </w:rPr>
        <w:t xml:space="preserve">: </w:t>
      </w:r>
      <w:r w:rsidR="00727921" w:rsidRPr="00D96B2C">
        <w:rPr>
          <w:bCs/>
        </w:rPr>
        <w:t xml:space="preserve">The Lady Chief Justice, The Rt Honourable Dame Siobhan Keegan, The Lady Chief Justice of Northern Ireland, Royal Courts of Justice, Chichester Street, Belfast, BT1 3JF. Email: </w:t>
      </w:r>
      <w:hyperlink r:id="rId19" w:history="1">
        <w:r w:rsidR="00727921" w:rsidRPr="00D96B2C">
          <w:rPr>
            <w:rStyle w:val="Hyperlink"/>
            <w:rFonts w:cs="Arial"/>
            <w:bCs/>
          </w:rPr>
          <w:t>skeegan.rcj@judiciaryni.uk</w:t>
        </w:r>
      </w:hyperlink>
    </w:p>
    <w:p w14:paraId="3247AAC1" w14:textId="77777777" w:rsidR="000819D9" w:rsidRPr="000819D9" w:rsidRDefault="000819D9" w:rsidP="000819D9">
      <w:pPr>
        <w:pStyle w:val="ListParagraph"/>
        <w:rPr>
          <w:bCs/>
        </w:rPr>
      </w:pPr>
    </w:p>
    <w:p w14:paraId="797789F0" w14:textId="3A1643AB" w:rsidR="0051344F" w:rsidRPr="000819D9" w:rsidRDefault="0051344F" w:rsidP="000819D9">
      <w:pPr>
        <w:pStyle w:val="ListParagraph"/>
        <w:numPr>
          <w:ilvl w:val="1"/>
          <w:numId w:val="16"/>
        </w:numPr>
        <w:spacing w:line="360" w:lineRule="auto"/>
        <w:jc w:val="both"/>
        <w:rPr>
          <w:bCs/>
        </w:rPr>
      </w:pPr>
      <w:r w:rsidRPr="000819D9">
        <w:rPr>
          <w:bCs/>
        </w:rPr>
        <w:t>If for any reason, raising a concern with the Chair would be difficult you can raise the matter with the Board member designated as the NIJAC Whistleblowing Champio</w:t>
      </w:r>
      <w:r w:rsidR="00727921" w:rsidRPr="000819D9">
        <w:rPr>
          <w:bCs/>
        </w:rPr>
        <w:t>n:</w:t>
      </w:r>
      <w:r w:rsidRPr="000819D9">
        <w:rPr>
          <w:bCs/>
        </w:rPr>
        <w:t xml:space="preserve"> </w:t>
      </w:r>
      <w:r w:rsidR="00727921" w:rsidRPr="000819D9">
        <w:rPr>
          <w:bCs/>
        </w:rPr>
        <w:t xml:space="preserve">Paul Douglas, NIJAC Whistleblowing Champion, Headline Building, 10-14 Victoria Street Belfast, BT1 3GG. Mobile: 07702967230. Email: </w:t>
      </w:r>
      <w:hyperlink r:id="rId20" w:history="1">
        <w:r w:rsidR="00727921" w:rsidRPr="000819D9">
          <w:rPr>
            <w:rStyle w:val="Hyperlink"/>
            <w:rFonts w:cs="Arial"/>
            <w:bCs/>
          </w:rPr>
          <w:t>pauldouglas154@hotmail.com</w:t>
        </w:r>
      </w:hyperlink>
    </w:p>
    <w:p w14:paraId="79F3ABD4" w14:textId="77777777" w:rsidR="0051344F" w:rsidRPr="0051344F" w:rsidRDefault="0051344F" w:rsidP="0051344F">
      <w:pPr>
        <w:spacing w:line="360" w:lineRule="auto"/>
        <w:jc w:val="both"/>
        <w:rPr>
          <w:bCs/>
        </w:rPr>
      </w:pPr>
    </w:p>
    <w:p w14:paraId="22673233" w14:textId="7633F595" w:rsidR="00D87B74" w:rsidRPr="00727921" w:rsidRDefault="00621985" w:rsidP="00727921">
      <w:pPr>
        <w:pStyle w:val="ListParagraph"/>
        <w:numPr>
          <w:ilvl w:val="1"/>
          <w:numId w:val="16"/>
        </w:numPr>
        <w:spacing w:line="360" w:lineRule="auto"/>
        <w:jc w:val="both"/>
        <w:rPr>
          <w:rStyle w:val="Strong"/>
          <w:rFonts w:cs="Arial"/>
          <w:b w:val="0"/>
        </w:rPr>
      </w:pPr>
      <w:r>
        <w:rPr>
          <w:bCs/>
        </w:rPr>
        <w:t>If you would prefer to report your concerns to someone outside of NIJAC you can contact NIJAC’s sponsor Department –The Ex</w:t>
      </w:r>
      <w:r w:rsidR="006D643A">
        <w:rPr>
          <w:bCs/>
        </w:rPr>
        <w:t>ecutive Office (TEO) or TEO’s dedicated confidential email inbox managed by TEO’s Corporate Governance Branch as follows:</w:t>
      </w:r>
      <w:r w:rsidR="00727921">
        <w:rPr>
          <w:bCs/>
        </w:rPr>
        <w:t xml:space="preserve"> </w:t>
      </w:r>
      <w:r w:rsidR="00727921" w:rsidRPr="00727921">
        <w:rPr>
          <w:bCs/>
        </w:rPr>
        <w:t xml:space="preserve">The Executive Office (TEO) or TEO’s dedicated confidential email inbox managed by TEO’s Corporate Governance Branch. Richard Hill, TWO Sponsorship Unit, 58 Upper English Street, Armagh BT61 7LG. Tel: 02890 522069 or 07780472829. Email: </w:t>
      </w:r>
      <w:hyperlink r:id="rId21" w:history="1">
        <w:r w:rsidR="00727921" w:rsidRPr="00727921">
          <w:rPr>
            <w:rStyle w:val="Hyperlink"/>
            <w:rFonts w:cs="Arial"/>
            <w:bCs/>
          </w:rPr>
          <w:t>richard.hill@executiveoffice-ni.gov.uk</w:t>
        </w:r>
      </w:hyperlink>
      <w:r w:rsidR="00727921" w:rsidRPr="00727921">
        <w:rPr>
          <w:bCs/>
        </w:rPr>
        <w:t xml:space="preserve"> or the TEO dedicated confidential email inbox for those who wish to raise a concern. </w:t>
      </w:r>
      <w:hyperlink r:id="rId22" w:history="1">
        <w:r w:rsidR="00727921" w:rsidRPr="00727921">
          <w:rPr>
            <w:rStyle w:val="Hyperlink"/>
            <w:bCs/>
          </w:rPr>
          <w:t>RaisingConcerns@executiveoffice-ni.gov.uk</w:t>
        </w:r>
      </w:hyperlink>
    </w:p>
    <w:p w14:paraId="6BFD9016" w14:textId="77777777" w:rsidR="00D87B74" w:rsidRPr="00621985" w:rsidRDefault="00D87B74" w:rsidP="00621985">
      <w:pPr>
        <w:pStyle w:val="ListParagraph"/>
        <w:spacing w:line="360" w:lineRule="auto"/>
        <w:jc w:val="both"/>
        <w:rPr>
          <w:rStyle w:val="Strong"/>
          <w:b w:val="0"/>
          <w:color w:val="000000"/>
        </w:rPr>
      </w:pPr>
    </w:p>
    <w:p w14:paraId="798D99B8" w14:textId="77777777" w:rsidR="00D87B74" w:rsidRPr="00C22538" w:rsidRDefault="00D87B74" w:rsidP="00D87B74">
      <w:pPr>
        <w:pStyle w:val="ListParagraph"/>
        <w:numPr>
          <w:ilvl w:val="1"/>
          <w:numId w:val="16"/>
        </w:numPr>
        <w:spacing w:line="360" w:lineRule="auto"/>
        <w:jc w:val="both"/>
        <w:rPr>
          <w:rFonts w:cs="Times New Roman"/>
          <w:bCs/>
          <w:color w:val="000000"/>
        </w:rPr>
      </w:pPr>
      <w:r w:rsidRPr="00380F14">
        <w:rPr>
          <w:rStyle w:val="Strong"/>
          <w:b w:val="0"/>
        </w:rPr>
        <w:t xml:space="preserve">If you are unsure whether or how to raise a concern or you want confidential advice at any stage, you may contact the independent charity </w:t>
      </w:r>
      <w:r>
        <w:rPr>
          <w:rStyle w:val="Strong"/>
          <w:b w:val="0"/>
        </w:rPr>
        <w:t xml:space="preserve">Protect on 020 3117 2520 or click on: </w:t>
      </w:r>
      <w:hyperlink r:id="rId23" w:history="1">
        <w:r w:rsidR="00C22538" w:rsidRPr="00C22538">
          <w:rPr>
            <w:color w:val="0000FF"/>
            <w:u w:val="single"/>
          </w:rPr>
          <w:t xml:space="preserve">Protect </w:t>
        </w:r>
      </w:hyperlink>
    </w:p>
    <w:p w14:paraId="484F2041" w14:textId="77777777" w:rsidR="00D87B74" w:rsidRDefault="00D87B74" w:rsidP="00D87B74">
      <w:pPr>
        <w:pStyle w:val="ListParagraph"/>
        <w:spacing w:line="360" w:lineRule="auto"/>
        <w:jc w:val="both"/>
        <w:rPr>
          <w:rStyle w:val="Strong"/>
          <w:b w:val="0"/>
          <w:color w:val="000000"/>
        </w:rPr>
      </w:pPr>
      <w:r>
        <w:rPr>
          <w:rStyle w:val="Strong"/>
          <w:b w:val="0"/>
        </w:rPr>
        <w:t xml:space="preserve">Protect </w:t>
      </w:r>
      <w:r w:rsidRPr="00347945">
        <w:rPr>
          <w:rStyle w:val="Strong"/>
          <w:b w:val="0"/>
        </w:rPr>
        <w:t>staff can talk you through your options and help you raise a concern about malpractice at work.  Alternatively you could contact</w:t>
      </w:r>
      <w:r w:rsidRPr="00347945">
        <w:rPr>
          <w:rStyle w:val="Strong"/>
          <w:b w:val="0"/>
          <w:color w:val="000000"/>
        </w:rPr>
        <w:t xml:space="preserve"> the appropriate regulator such as the Northern Ireland Audit Office or the Health and Safety Executive of Northern Ireland. </w:t>
      </w:r>
    </w:p>
    <w:p w14:paraId="1E95338F" w14:textId="77777777" w:rsidR="001D1FBF" w:rsidRPr="00347945" w:rsidRDefault="001D1FBF" w:rsidP="00D87B74">
      <w:pPr>
        <w:pStyle w:val="ListParagraph"/>
        <w:spacing w:line="360" w:lineRule="auto"/>
        <w:jc w:val="both"/>
        <w:rPr>
          <w:rStyle w:val="Strong"/>
          <w:b w:val="0"/>
          <w:color w:val="000000"/>
        </w:rPr>
      </w:pPr>
    </w:p>
    <w:p w14:paraId="5CE7B589" w14:textId="77777777" w:rsidR="00D87B74" w:rsidRDefault="00D87B74" w:rsidP="00D87B74">
      <w:pPr>
        <w:pStyle w:val="ListParagraph"/>
        <w:spacing w:line="360" w:lineRule="auto"/>
        <w:jc w:val="both"/>
        <w:rPr>
          <w:rStyle w:val="Strong"/>
          <w:rFonts w:cs="Arial"/>
          <w:b w:val="0"/>
          <w:bCs w:val="0"/>
          <w:color w:val="000000"/>
        </w:rPr>
      </w:pPr>
      <w:r>
        <w:rPr>
          <w:rStyle w:val="Strong"/>
          <w:rFonts w:cs="Arial"/>
          <w:b w:val="0"/>
          <w:bCs w:val="0"/>
          <w:color w:val="000000"/>
        </w:rPr>
        <w:t xml:space="preserve">See </w:t>
      </w:r>
      <w:r>
        <w:rPr>
          <w:rStyle w:val="Strong"/>
          <w:rFonts w:cs="Arial"/>
          <w:bCs w:val="0"/>
          <w:color w:val="000000"/>
        </w:rPr>
        <w:t>Annex 4</w:t>
      </w:r>
      <w:r>
        <w:rPr>
          <w:rStyle w:val="Strong"/>
          <w:rFonts w:cs="Arial"/>
          <w:b w:val="0"/>
          <w:bCs w:val="0"/>
          <w:color w:val="000000"/>
        </w:rPr>
        <w:t xml:space="preserve"> for relevant contact details.</w:t>
      </w:r>
    </w:p>
    <w:p w14:paraId="402C38A3" w14:textId="77777777" w:rsidR="00621985" w:rsidRPr="00D87B74" w:rsidRDefault="00621985" w:rsidP="00D87B74">
      <w:pPr>
        <w:spacing w:line="360" w:lineRule="auto"/>
        <w:rPr>
          <w:rStyle w:val="Strong"/>
          <w:rFonts w:cs="Arial"/>
          <w:b w:val="0"/>
          <w:bCs w:val="0"/>
          <w:color w:val="000000"/>
        </w:rPr>
      </w:pPr>
    </w:p>
    <w:p w14:paraId="7B85A652" w14:textId="6E01A421" w:rsidR="006E345A" w:rsidRPr="009C356A" w:rsidRDefault="006E345A" w:rsidP="006E345A">
      <w:pPr>
        <w:pStyle w:val="ListParagraph"/>
        <w:numPr>
          <w:ilvl w:val="1"/>
          <w:numId w:val="16"/>
        </w:numPr>
        <w:spacing w:line="360" w:lineRule="auto"/>
        <w:jc w:val="both"/>
        <w:rPr>
          <w:rStyle w:val="Strong"/>
          <w:rFonts w:cs="Arial"/>
          <w:b w:val="0"/>
          <w:bCs w:val="0"/>
          <w:color w:val="000000"/>
        </w:rPr>
      </w:pPr>
      <w:r w:rsidRPr="003F3AF4">
        <w:rPr>
          <w:rStyle w:val="Strong"/>
          <w:color w:val="000000"/>
        </w:rPr>
        <w:t>A</w:t>
      </w:r>
      <w:r w:rsidR="00C536BC">
        <w:rPr>
          <w:rStyle w:val="Strong"/>
          <w:color w:val="000000"/>
        </w:rPr>
        <w:t>nnex 2</w:t>
      </w:r>
      <w:r w:rsidRPr="009C356A">
        <w:rPr>
          <w:rStyle w:val="Strong"/>
          <w:b w:val="0"/>
          <w:color w:val="000000"/>
        </w:rPr>
        <w:t xml:space="preserve"> to this guidance includes </w:t>
      </w:r>
      <w:r w:rsidR="001C03F2">
        <w:rPr>
          <w:rStyle w:val="Strong"/>
          <w:b w:val="0"/>
          <w:color w:val="000000"/>
        </w:rPr>
        <w:t>guidance t</w:t>
      </w:r>
      <w:r w:rsidRPr="009C356A">
        <w:rPr>
          <w:rStyle w:val="Strong"/>
          <w:b w:val="0"/>
          <w:color w:val="000000"/>
        </w:rPr>
        <w:t xml:space="preserve">hat </w:t>
      </w:r>
      <w:r>
        <w:rPr>
          <w:rStyle w:val="Strong"/>
          <w:b w:val="0"/>
          <w:color w:val="000000"/>
        </w:rPr>
        <w:t>should</w:t>
      </w:r>
      <w:r w:rsidRPr="009C356A">
        <w:rPr>
          <w:rStyle w:val="Strong"/>
          <w:b w:val="0"/>
          <w:color w:val="000000"/>
        </w:rPr>
        <w:t xml:space="preserve"> be used to raise a concern.  </w:t>
      </w:r>
      <w:r w:rsidR="00C536BC">
        <w:rPr>
          <w:rStyle w:val="Strong"/>
          <w:color w:val="000000"/>
        </w:rPr>
        <w:t>Annex 3</w:t>
      </w:r>
      <w:r w:rsidRPr="009C356A">
        <w:rPr>
          <w:rStyle w:val="Strong"/>
          <w:b w:val="0"/>
          <w:color w:val="000000"/>
        </w:rPr>
        <w:t xml:space="preserve"> summaris</w:t>
      </w:r>
      <w:r w:rsidR="001C03F2">
        <w:rPr>
          <w:rStyle w:val="Strong"/>
          <w:b w:val="0"/>
          <w:color w:val="000000"/>
        </w:rPr>
        <w:t xml:space="preserve">es </w:t>
      </w:r>
      <w:r w:rsidRPr="009C356A">
        <w:rPr>
          <w:rStyle w:val="Strong"/>
          <w:b w:val="0"/>
          <w:color w:val="000000"/>
        </w:rPr>
        <w:t>the process for staff raising a whistleblowing concern.</w:t>
      </w:r>
    </w:p>
    <w:p w14:paraId="514A8136" w14:textId="77777777" w:rsidR="00A93E0D" w:rsidRDefault="00A93E0D" w:rsidP="002A13E3">
      <w:pPr>
        <w:spacing w:line="360" w:lineRule="auto"/>
        <w:rPr>
          <w:rStyle w:val="Strong"/>
          <w:b w:val="0"/>
          <w:color w:val="000000"/>
        </w:rPr>
      </w:pPr>
    </w:p>
    <w:p w14:paraId="77DC0CF7" w14:textId="77777777" w:rsidR="001C03F2" w:rsidRDefault="001C03F2" w:rsidP="001C03F2">
      <w:pPr>
        <w:spacing w:line="360" w:lineRule="auto"/>
        <w:rPr>
          <w:b/>
          <w:bCs/>
        </w:rPr>
      </w:pPr>
    </w:p>
    <w:p w14:paraId="3C47CA36" w14:textId="77777777" w:rsidR="000819D9" w:rsidRDefault="000819D9" w:rsidP="001C03F2">
      <w:pPr>
        <w:spacing w:line="360" w:lineRule="auto"/>
        <w:rPr>
          <w:b/>
          <w:bCs/>
        </w:rPr>
      </w:pPr>
    </w:p>
    <w:p w14:paraId="164A94D6" w14:textId="77777777" w:rsidR="000819D9" w:rsidRDefault="000819D9" w:rsidP="001C03F2">
      <w:pPr>
        <w:spacing w:line="360" w:lineRule="auto"/>
        <w:rPr>
          <w:b/>
          <w:bCs/>
        </w:rPr>
      </w:pPr>
    </w:p>
    <w:p w14:paraId="1D3AA611" w14:textId="77777777" w:rsidR="000819D9" w:rsidRDefault="000819D9" w:rsidP="001C03F2">
      <w:pPr>
        <w:spacing w:line="360" w:lineRule="auto"/>
        <w:rPr>
          <w:b/>
          <w:bCs/>
        </w:rPr>
      </w:pPr>
    </w:p>
    <w:p w14:paraId="324BE456" w14:textId="463C955B" w:rsidR="00C70034" w:rsidRPr="001C03F2" w:rsidRDefault="00C70034" w:rsidP="001C03F2">
      <w:pPr>
        <w:spacing w:line="360" w:lineRule="auto"/>
        <w:rPr>
          <w:b/>
          <w:bCs/>
        </w:rPr>
      </w:pPr>
      <w:r w:rsidRPr="001C03F2">
        <w:rPr>
          <w:b/>
          <w:bCs/>
        </w:rPr>
        <w:lastRenderedPageBreak/>
        <w:t xml:space="preserve">Handling </w:t>
      </w:r>
      <w:r w:rsidR="00FA13A9" w:rsidRPr="001C03F2">
        <w:rPr>
          <w:b/>
          <w:bCs/>
        </w:rPr>
        <w:t xml:space="preserve">a </w:t>
      </w:r>
      <w:r w:rsidR="008B451A" w:rsidRPr="001C03F2">
        <w:rPr>
          <w:b/>
          <w:bCs/>
        </w:rPr>
        <w:t xml:space="preserve">Whistleblowing </w:t>
      </w:r>
      <w:r w:rsidR="00FA13A9" w:rsidRPr="001C03F2">
        <w:rPr>
          <w:b/>
          <w:bCs/>
        </w:rPr>
        <w:t>Concern</w:t>
      </w:r>
    </w:p>
    <w:p w14:paraId="24838A6A" w14:textId="77777777" w:rsidR="00845FCB" w:rsidRDefault="00845FCB" w:rsidP="00C70034">
      <w:pPr>
        <w:spacing w:line="360" w:lineRule="auto"/>
        <w:jc w:val="both"/>
        <w:rPr>
          <w:rStyle w:val="Strong"/>
          <w:color w:val="000000"/>
        </w:rPr>
      </w:pPr>
    </w:p>
    <w:p w14:paraId="6561CFCF" w14:textId="77777777" w:rsidR="009C356A" w:rsidRPr="009C356A" w:rsidRDefault="009C356A" w:rsidP="009C356A">
      <w:pPr>
        <w:pStyle w:val="ListParagraph"/>
        <w:numPr>
          <w:ilvl w:val="0"/>
          <w:numId w:val="16"/>
        </w:numPr>
        <w:spacing w:line="360" w:lineRule="auto"/>
        <w:jc w:val="both"/>
        <w:rPr>
          <w:rStyle w:val="Strong"/>
          <w:b w:val="0"/>
          <w:vanish/>
        </w:rPr>
      </w:pPr>
    </w:p>
    <w:p w14:paraId="746E2717" w14:textId="77777777" w:rsidR="0029545B" w:rsidRPr="00B460C9" w:rsidRDefault="00C70034" w:rsidP="00203AF3">
      <w:pPr>
        <w:pStyle w:val="ListParagraph"/>
        <w:numPr>
          <w:ilvl w:val="1"/>
          <w:numId w:val="16"/>
        </w:numPr>
        <w:spacing w:line="360" w:lineRule="auto"/>
        <w:jc w:val="both"/>
        <w:rPr>
          <w:rStyle w:val="Strong"/>
          <w:rFonts w:cs="Arial"/>
          <w:b w:val="0"/>
          <w:bCs w:val="0"/>
          <w:color w:val="000000"/>
        </w:rPr>
      </w:pPr>
      <w:r w:rsidRPr="00B460C9">
        <w:rPr>
          <w:rStyle w:val="Strong"/>
          <w:b w:val="0"/>
        </w:rPr>
        <w:t xml:space="preserve">Be assured that all concerns raised will be taken seriously and investigated appropriately. Information and documentation relating to your concern will be </w:t>
      </w:r>
      <w:r w:rsidR="0008588C" w:rsidRPr="00B460C9">
        <w:rPr>
          <w:rStyle w:val="Strong"/>
          <w:b w:val="0"/>
        </w:rPr>
        <w:t>restricted in order to protect the identity of all those involved, in</w:t>
      </w:r>
      <w:r w:rsidR="00F067AB">
        <w:rPr>
          <w:rStyle w:val="Strong"/>
          <w:b w:val="0"/>
        </w:rPr>
        <w:t>cluding those against whom the concerns</w:t>
      </w:r>
      <w:r w:rsidR="0008588C" w:rsidRPr="00B460C9">
        <w:rPr>
          <w:rStyle w:val="Strong"/>
          <w:b w:val="0"/>
        </w:rPr>
        <w:t xml:space="preserve"> are made.</w:t>
      </w:r>
    </w:p>
    <w:p w14:paraId="40DE96F7" w14:textId="77777777" w:rsidR="00B460C9" w:rsidRPr="00B460C9" w:rsidRDefault="00B460C9" w:rsidP="00B460C9">
      <w:pPr>
        <w:pStyle w:val="ListParagraph"/>
        <w:spacing w:line="360" w:lineRule="auto"/>
        <w:jc w:val="both"/>
        <w:rPr>
          <w:color w:val="000000"/>
        </w:rPr>
      </w:pPr>
    </w:p>
    <w:p w14:paraId="36525414" w14:textId="77777777" w:rsidR="00B460C9" w:rsidRDefault="004D79C4" w:rsidP="00B460C9">
      <w:pPr>
        <w:pStyle w:val="ListParagraph"/>
        <w:numPr>
          <w:ilvl w:val="1"/>
          <w:numId w:val="16"/>
        </w:numPr>
        <w:spacing w:line="360" w:lineRule="auto"/>
        <w:jc w:val="both"/>
        <w:rPr>
          <w:rStyle w:val="Strong"/>
          <w:b w:val="0"/>
        </w:rPr>
      </w:pPr>
      <w:r w:rsidRPr="00B460C9">
        <w:rPr>
          <w:rStyle w:val="Strong"/>
          <w:b w:val="0"/>
        </w:rPr>
        <w:t>If you</w:t>
      </w:r>
      <w:r w:rsidR="00FA13A9">
        <w:rPr>
          <w:rStyle w:val="Strong"/>
          <w:b w:val="0"/>
        </w:rPr>
        <w:t>r</w:t>
      </w:r>
      <w:r w:rsidRPr="00B460C9">
        <w:rPr>
          <w:rStyle w:val="Strong"/>
          <w:b w:val="0"/>
        </w:rPr>
        <w:t xml:space="preserve"> concern has not been submitted anonymously, </w:t>
      </w:r>
      <w:r w:rsidR="00A93E0D">
        <w:rPr>
          <w:rStyle w:val="Strong"/>
          <w:b w:val="0"/>
        </w:rPr>
        <w:t>NIJAC</w:t>
      </w:r>
      <w:r w:rsidR="00CA6E78">
        <w:rPr>
          <w:rStyle w:val="Strong"/>
          <w:b w:val="0"/>
        </w:rPr>
        <w:t xml:space="preserve"> (or TEO as </w:t>
      </w:r>
      <w:r w:rsidR="00AC32F4">
        <w:rPr>
          <w:rStyle w:val="Strong"/>
          <w:b w:val="0"/>
        </w:rPr>
        <w:t>appropriate)</w:t>
      </w:r>
      <w:r w:rsidR="0029545B" w:rsidRPr="00B460C9">
        <w:rPr>
          <w:rStyle w:val="Strong"/>
          <w:b w:val="0"/>
        </w:rPr>
        <w:t xml:space="preserve"> will:</w:t>
      </w:r>
      <w:r w:rsidR="00B460C9" w:rsidRPr="00B460C9">
        <w:rPr>
          <w:rStyle w:val="Strong"/>
          <w:b w:val="0"/>
        </w:rPr>
        <w:t xml:space="preserve"> </w:t>
      </w:r>
    </w:p>
    <w:p w14:paraId="0F704EA6" w14:textId="77777777" w:rsidR="00B460C9" w:rsidRDefault="00B460C9" w:rsidP="00B460C9">
      <w:pPr>
        <w:rPr>
          <w:rStyle w:val="Strong"/>
          <w:b w:val="0"/>
        </w:rPr>
      </w:pPr>
    </w:p>
    <w:p w14:paraId="6285DF70" w14:textId="77777777" w:rsidR="00B460C9" w:rsidRPr="00B460C9" w:rsidRDefault="00B460C9" w:rsidP="00B460C9">
      <w:pPr>
        <w:pStyle w:val="ListParagraph"/>
        <w:numPr>
          <w:ilvl w:val="0"/>
          <w:numId w:val="6"/>
        </w:numPr>
        <w:spacing w:line="360" w:lineRule="auto"/>
        <w:rPr>
          <w:rStyle w:val="Strong"/>
          <w:b w:val="0"/>
          <w:color w:val="000000"/>
        </w:rPr>
      </w:pPr>
      <w:r w:rsidRPr="00B460C9">
        <w:rPr>
          <w:rStyle w:val="Strong"/>
          <w:b w:val="0"/>
          <w:color w:val="000000"/>
        </w:rPr>
        <w:t xml:space="preserve">Formally </w:t>
      </w:r>
      <w:r w:rsidR="005C002C" w:rsidRPr="00B460C9">
        <w:rPr>
          <w:rStyle w:val="Strong"/>
          <w:b w:val="0"/>
          <w:color w:val="000000"/>
        </w:rPr>
        <w:t>acknowledge</w:t>
      </w:r>
      <w:r w:rsidRPr="00B460C9">
        <w:rPr>
          <w:rStyle w:val="Strong"/>
          <w:b w:val="0"/>
          <w:color w:val="000000"/>
        </w:rPr>
        <w:t xml:space="preserve"> receipt of your concern;</w:t>
      </w:r>
    </w:p>
    <w:p w14:paraId="44D9C12D" w14:textId="77777777" w:rsidR="00B460C9" w:rsidRPr="00B460C9" w:rsidRDefault="00B460C9" w:rsidP="00B460C9">
      <w:pPr>
        <w:pStyle w:val="ListParagraph"/>
        <w:numPr>
          <w:ilvl w:val="0"/>
          <w:numId w:val="6"/>
        </w:numPr>
        <w:spacing w:line="360" w:lineRule="auto"/>
        <w:rPr>
          <w:rStyle w:val="Strong"/>
          <w:b w:val="0"/>
          <w:color w:val="000000"/>
        </w:rPr>
      </w:pPr>
      <w:r w:rsidRPr="00B460C9">
        <w:rPr>
          <w:rStyle w:val="Strong"/>
          <w:b w:val="0"/>
          <w:color w:val="000000"/>
        </w:rPr>
        <w:t>Formally notify you of who will be investigating your concern;</w:t>
      </w:r>
    </w:p>
    <w:p w14:paraId="70D4ADFE" w14:textId="77777777" w:rsidR="00B460C9" w:rsidRDefault="00B460C9" w:rsidP="00B460C9">
      <w:pPr>
        <w:pStyle w:val="ListParagraph"/>
        <w:numPr>
          <w:ilvl w:val="0"/>
          <w:numId w:val="6"/>
        </w:numPr>
        <w:spacing w:line="360" w:lineRule="auto"/>
        <w:rPr>
          <w:rStyle w:val="Strong"/>
          <w:b w:val="0"/>
          <w:color w:val="000000"/>
        </w:rPr>
      </w:pPr>
      <w:r w:rsidRPr="00B460C9">
        <w:rPr>
          <w:rStyle w:val="Strong"/>
          <w:b w:val="0"/>
          <w:color w:val="000000"/>
        </w:rPr>
        <w:t>Offer you the opportunity of a meet</w:t>
      </w:r>
      <w:r w:rsidR="00FA13A9">
        <w:rPr>
          <w:rStyle w:val="Strong"/>
          <w:b w:val="0"/>
          <w:color w:val="000000"/>
        </w:rPr>
        <w:t>ing to fully discuss the issue;</w:t>
      </w:r>
    </w:p>
    <w:p w14:paraId="2A23D087" w14:textId="77777777" w:rsidR="00B460C9" w:rsidRDefault="00B460C9" w:rsidP="00B460C9">
      <w:pPr>
        <w:pStyle w:val="ListParagraph"/>
        <w:numPr>
          <w:ilvl w:val="0"/>
          <w:numId w:val="6"/>
        </w:numPr>
        <w:spacing w:line="360" w:lineRule="auto"/>
        <w:rPr>
          <w:rStyle w:val="Strong"/>
          <w:b w:val="0"/>
          <w:color w:val="000000"/>
        </w:rPr>
      </w:pPr>
      <w:r>
        <w:rPr>
          <w:rStyle w:val="Strong"/>
          <w:b w:val="0"/>
          <w:color w:val="000000"/>
        </w:rPr>
        <w:t>Respect your confidentiality where this has been reques</w:t>
      </w:r>
      <w:r w:rsidR="00961332">
        <w:rPr>
          <w:rStyle w:val="Strong"/>
          <w:b w:val="0"/>
          <w:color w:val="000000"/>
        </w:rPr>
        <w:t>ted</w:t>
      </w:r>
      <w:r w:rsidR="00927DF2">
        <w:rPr>
          <w:rStyle w:val="Strong"/>
          <w:b w:val="0"/>
          <w:color w:val="000000"/>
        </w:rPr>
        <w:t>.</w:t>
      </w:r>
      <w:r w:rsidR="00961332">
        <w:rPr>
          <w:rStyle w:val="Strong"/>
          <w:b w:val="0"/>
          <w:color w:val="000000"/>
        </w:rPr>
        <w:t xml:space="preserve"> </w:t>
      </w:r>
      <w:r>
        <w:rPr>
          <w:rStyle w:val="Strong"/>
          <w:b w:val="0"/>
          <w:color w:val="000000"/>
        </w:rPr>
        <w:t>Confidentiality should not be breached unless required by law;</w:t>
      </w:r>
    </w:p>
    <w:p w14:paraId="3B038A35" w14:textId="77777777" w:rsidR="00B460C9" w:rsidRDefault="00B460C9" w:rsidP="00B460C9">
      <w:pPr>
        <w:pStyle w:val="ListParagraph"/>
        <w:numPr>
          <w:ilvl w:val="0"/>
          <w:numId w:val="6"/>
        </w:numPr>
        <w:spacing w:line="360" w:lineRule="auto"/>
        <w:rPr>
          <w:rStyle w:val="Strong"/>
          <w:b w:val="0"/>
          <w:color w:val="000000"/>
        </w:rPr>
      </w:pPr>
      <w:r>
        <w:rPr>
          <w:rStyle w:val="Strong"/>
          <w:b w:val="0"/>
          <w:color w:val="000000"/>
        </w:rPr>
        <w:t>Take steps to ensure that you have appropriate support and advice;</w:t>
      </w:r>
    </w:p>
    <w:p w14:paraId="11D9F1D1" w14:textId="77777777" w:rsidR="00B460C9" w:rsidRDefault="00B460C9" w:rsidP="00B460C9">
      <w:pPr>
        <w:pStyle w:val="ListParagraph"/>
        <w:numPr>
          <w:ilvl w:val="0"/>
          <w:numId w:val="6"/>
        </w:numPr>
        <w:spacing w:line="360" w:lineRule="auto"/>
        <w:rPr>
          <w:rStyle w:val="Strong"/>
          <w:b w:val="0"/>
          <w:color w:val="000000"/>
        </w:rPr>
      </w:pPr>
      <w:r>
        <w:rPr>
          <w:rStyle w:val="Strong"/>
          <w:b w:val="0"/>
          <w:color w:val="000000"/>
        </w:rPr>
        <w:t>Agree a timetable for feedback. I</w:t>
      </w:r>
      <w:r w:rsidR="00A93E0D">
        <w:rPr>
          <w:rStyle w:val="Strong"/>
          <w:b w:val="0"/>
          <w:color w:val="000000"/>
        </w:rPr>
        <w:t>f this cannot be adhered to, NIJAC</w:t>
      </w:r>
      <w:r>
        <w:rPr>
          <w:rStyle w:val="Strong"/>
          <w:b w:val="0"/>
          <w:color w:val="000000"/>
        </w:rPr>
        <w:t xml:space="preserve"> will let you know;</w:t>
      </w:r>
    </w:p>
    <w:p w14:paraId="711E9B3E" w14:textId="77777777" w:rsidR="00B460C9" w:rsidRDefault="00B460C9" w:rsidP="00B460C9">
      <w:pPr>
        <w:pStyle w:val="ListParagraph"/>
        <w:numPr>
          <w:ilvl w:val="0"/>
          <w:numId w:val="6"/>
        </w:numPr>
        <w:spacing w:line="360" w:lineRule="auto"/>
        <w:rPr>
          <w:rStyle w:val="Strong"/>
          <w:b w:val="0"/>
          <w:color w:val="000000"/>
        </w:rPr>
      </w:pPr>
      <w:r>
        <w:rPr>
          <w:rStyle w:val="Strong"/>
          <w:b w:val="0"/>
          <w:color w:val="000000"/>
        </w:rPr>
        <w:t>Provide you with as much feedback as it properly can; and</w:t>
      </w:r>
    </w:p>
    <w:p w14:paraId="3E367BD4" w14:textId="77777777" w:rsidR="00B460C9" w:rsidRPr="00B460C9" w:rsidRDefault="00B460C9" w:rsidP="00B460C9">
      <w:pPr>
        <w:pStyle w:val="ListParagraph"/>
        <w:numPr>
          <w:ilvl w:val="0"/>
          <w:numId w:val="6"/>
        </w:numPr>
        <w:spacing w:line="360" w:lineRule="auto"/>
        <w:rPr>
          <w:rStyle w:val="Strong"/>
          <w:b w:val="0"/>
          <w:color w:val="000000"/>
        </w:rPr>
      </w:pPr>
      <w:r>
        <w:rPr>
          <w:rStyle w:val="Strong"/>
          <w:b w:val="0"/>
          <w:color w:val="000000"/>
        </w:rPr>
        <w:t>Take appropriate and timely action against anyone who victimises you.</w:t>
      </w:r>
    </w:p>
    <w:p w14:paraId="4B3959D8" w14:textId="77777777" w:rsidR="008B451A" w:rsidRDefault="008B451A" w:rsidP="00C70034">
      <w:pPr>
        <w:spacing w:line="360" w:lineRule="auto"/>
        <w:jc w:val="both"/>
        <w:rPr>
          <w:color w:val="000000"/>
        </w:rPr>
      </w:pPr>
    </w:p>
    <w:p w14:paraId="72388789" w14:textId="77777777" w:rsidR="00F44D5C" w:rsidRDefault="0029545B" w:rsidP="00B460C9">
      <w:pPr>
        <w:pStyle w:val="ListParagraph"/>
        <w:numPr>
          <w:ilvl w:val="1"/>
          <w:numId w:val="16"/>
        </w:numPr>
        <w:spacing w:line="360" w:lineRule="auto"/>
        <w:jc w:val="both"/>
        <w:rPr>
          <w:rStyle w:val="Strong"/>
          <w:b w:val="0"/>
          <w:bCs w:val="0"/>
        </w:rPr>
      </w:pPr>
      <w:r w:rsidRPr="00B460C9">
        <w:rPr>
          <w:rStyle w:val="Strong"/>
          <w:b w:val="0"/>
          <w:bCs w:val="0"/>
        </w:rPr>
        <w:t xml:space="preserve">If you choose to raise your concern </w:t>
      </w:r>
      <w:r w:rsidRPr="00D001CB">
        <w:rPr>
          <w:rStyle w:val="Strong"/>
          <w:bCs w:val="0"/>
        </w:rPr>
        <w:t>anonymously</w:t>
      </w:r>
      <w:r w:rsidRPr="00B460C9">
        <w:rPr>
          <w:rStyle w:val="Strong"/>
          <w:b w:val="0"/>
          <w:bCs w:val="0"/>
        </w:rPr>
        <w:t xml:space="preserve">, </w:t>
      </w:r>
      <w:r w:rsidR="00F44D5C" w:rsidRPr="00B460C9">
        <w:rPr>
          <w:rStyle w:val="Strong"/>
          <w:b w:val="0"/>
          <w:bCs w:val="0"/>
        </w:rPr>
        <w:t>it will be much more difficult for us to look into the matter, to protect your position, or to give you feedback. Accordingly, while we will consider anonymous reports, these arrangements are not well suited to deal with concerns raised anonymously.</w:t>
      </w:r>
      <w:r w:rsidR="004D79C4" w:rsidRPr="00B460C9">
        <w:rPr>
          <w:rStyle w:val="Strong"/>
          <w:b w:val="0"/>
          <w:bCs w:val="0"/>
        </w:rPr>
        <w:t xml:space="preserve"> </w:t>
      </w:r>
      <w:r w:rsidR="00727F4C" w:rsidRPr="00B460C9">
        <w:rPr>
          <w:rStyle w:val="Strong"/>
          <w:b w:val="0"/>
          <w:bCs w:val="0"/>
        </w:rPr>
        <w:t xml:space="preserve">Disadvantages of </w:t>
      </w:r>
      <w:r w:rsidR="00F44D5C" w:rsidRPr="00B460C9">
        <w:rPr>
          <w:rStyle w:val="Strong"/>
          <w:b w:val="0"/>
          <w:bCs w:val="0"/>
        </w:rPr>
        <w:t>r</w:t>
      </w:r>
      <w:r w:rsidR="00727F4C" w:rsidRPr="00B460C9">
        <w:rPr>
          <w:rStyle w:val="Strong"/>
          <w:b w:val="0"/>
          <w:bCs w:val="0"/>
        </w:rPr>
        <w:t>a</w:t>
      </w:r>
      <w:r w:rsidR="00F44D5C" w:rsidRPr="00B460C9">
        <w:rPr>
          <w:rStyle w:val="Strong"/>
          <w:b w:val="0"/>
          <w:bCs w:val="0"/>
        </w:rPr>
        <w:t>ising a concern anonymously include:</w:t>
      </w:r>
    </w:p>
    <w:p w14:paraId="7DB48B53" w14:textId="77777777" w:rsidR="00D001CB" w:rsidRDefault="00D001CB" w:rsidP="00D001CB">
      <w:pPr>
        <w:pStyle w:val="ListParagraph"/>
        <w:spacing w:line="360" w:lineRule="auto"/>
        <w:jc w:val="both"/>
        <w:rPr>
          <w:rStyle w:val="Strong"/>
          <w:b w:val="0"/>
          <w:bCs w:val="0"/>
        </w:rPr>
      </w:pPr>
    </w:p>
    <w:p w14:paraId="1251F966" w14:textId="77777777" w:rsidR="00F44D5C" w:rsidRPr="00D001CB" w:rsidRDefault="00F44D5C" w:rsidP="00D001CB">
      <w:pPr>
        <w:pStyle w:val="ListParagraph"/>
        <w:numPr>
          <w:ilvl w:val="0"/>
          <w:numId w:val="6"/>
        </w:numPr>
        <w:spacing w:line="360" w:lineRule="auto"/>
        <w:rPr>
          <w:rStyle w:val="Strong"/>
          <w:b w:val="0"/>
          <w:bCs w:val="0"/>
          <w:color w:val="000000"/>
        </w:rPr>
      </w:pPr>
      <w:r w:rsidRPr="00D001CB">
        <w:rPr>
          <w:rStyle w:val="Strong"/>
          <w:b w:val="0"/>
          <w:bCs w:val="0"/>
          <w:color w:val="000000"/>
        </w:rPr>
        <w:t>Detailed investigations may be more difficult, or even impossible, to progress if you choose to remain anonymous and cannot be contacted for further information;</w:t>
      </w:r>
    </w:p>
    <w:p w14:paraId="6DD97679" w14:textId="77777777" w:rsidR="00F44D5C" w:rsidRPr="00D001CB" w:rsidRDefault="00F44D5C" w:rsidP="00D001CB">
      <w:pPr>
        <w:pStyle w:val="ListParagraph"/>
        <w:numPr>
          <w:ilvl w:val="0"/>
          <w:numId w:val="6"/>
        </w:numPr>
        <w:spacing w:line="360" w:lineRule="auto"/>
        <w:rPr>
          <w:rStyle w:val="Strong"/>
          <w:b w:val="0"/>
          <w:bCs w:val="0"/>
          <w:color w:val="000000"/>
        </w:rPr>
      </w:pPr>
      <w:r w:rsidRPr="00D001CB">
        <w:rPr>
          <w:rStyle w:val="Strong"/>
          <w:b w:val="0"/>
          <w:bCs w:val="0"/>
          <w:color w:val="000000"/>
        </w:rPr>
        <w:t>The information and documentation you provide  may not easily be understood and may need clarification or further explanation;</w:t>
      </w:r>
    </w:p>
    <w:p w14:paraId="4AA2F78B" w14:textId="77777777" w:rsidR="00F44D5C" w:rsidRDefault="00F44D5C" w:rsidP="00F44D5C">
      <w:pPr>
        <w:pStyle w:val="ListParagraph"/>
        <w:numPr>
          <w:ilvl w:val="0"/>
          <w:numId w:val="9"/>
        </w:numPr>
        <w:spacing w:line="360" w:lineRule="auto"/>
        <w:jc w:val="both"/>
        <w:rPr>
          <w:bCs/>
        </w:rPr>
      </w:pPr>
      <w:r>
        <w:rPr>
          <w:bCs/>
        </w:rPr>
        <w:t>There is a chance that the documents you provide might reveal your identity;</w:t>
      </w:r>
    </w:p>
    <w:p w14:paraId="68FF6570" w14:textId="77777777" w:rsidR="00F44D5C" w:rsidRDefault="00F44D5C" w:rsidP="00F44D5C">
      <w:pPr>
        <w:pStyle w:val="ListParagraph"/>
        <w:numPr>
          <w:ilvl w:val="0"/>
          <w:numId w:val="9"/>
        </w:numPr>
        <w:spacing w:line="360" w:lineRule="auto"/>
        <w:jc w:val="both"/>
        <w:rPr>
          <w:bCs/>
        </w:rPr>
      </w:pPr>
      <w:r>
        <w:rPr>
          <w:bCs/>
        </w:rPr>
        <w:lastRenderedPageBreak/>
        <w:t>It may not be possible to remain anonymous throughout an in-depth investigation; and</w:t>
      </w:r>
    </w:p>
    <w:p w14:paraId="28E360A4" w14:textId="77777777" w:rsidR="00F44D5C" w:rsidRDefault="00F44D5C" w:rsidP="00F44D5C">
      <w:pPr>
        <w:pStyle w:val="ListParagraph"/>
        <w:numPr>
          <w:ilvl w:val="0"/>
          <w:numId w:val="9"/>
        </w:numPr>
        <w:spacing w:line="360" w:lineRule="auto"/>
        <w:jc w:val="both"/>
        <w:rPr>
          <w:bCs/>
        </w:rPr>
      </w:pPr>
      <w:r>
        <w:rPr>
          <w:bCs/>
        </w:rPr>
        <w:t>It may be difficult to demonstrate to a tribunal any detriment you have suffered as a result of raising a concern.</w:t>
      </w:r>
    </w:p>
    <w:p w14:paraId="35FF3D15" w14:textId="77777777" w:rsidR="0029545B" w:rsidRDefault="0029545B" w:rsidP="00F44D5C">
      <w:pPr>
        <w:spacing w:line="360" w:lineRule="auto"/>
        <w:jc w:val="both"/>
        <w:rPr>
          <w:bCs/>
        </w:rPr>
      </w:pPr>
    </w:p>
    <w:p w14:paraId="1BD72FBD" w14:textId="77777777" w:rsidR="00F44D5C" w:rsidRPr="00D001CB" w:rsidRDefault="00F44D5C" w:rsidP="00D001CB">
      <w:pPr>
        <w:pStyle w:val="ListParagraph"/>
        <w:numPr>
          <w:ilvl w:val="1"/>
          <w:numId w:val="16"/>
        </w:numPr>
        <w:spacing w:line="360" w:lineRule="auto"/>
        <w:jc w:val="both"/>
        <w:rPr>
          <w:rStyle w:val="Strong"/>
          <w:b w:val="0"/>
        </w:rPr>
      </w:pPr>
      <w:r w:rsidRPr="00D001CB">
        <w:rPr>
          <w:rStyle w:val="Strong"/>
          <w:b w:val="0"/>
        </w:rPr>
        <w:t xml:space="preserve">If you decide to reveal your identity to </w:t>
      </w:r>
      <w:r w:rsidR="0094648A">
        <w:rPr>
          <w:rStyle w:val="Strong"/>
          <w:b w:val="0"/>
        </w:rPr>
        <w:t>NIJAC</w:t>
      </w:r>
      <w:r w:rsidR="001D1FBF">
        <w:rPr>
          <w:rStyle w:val="Strong"/>
          <w:b w:val="0"/>
        </w:rPr>
        <w:t>/TEO</w:t>
      </w:r>
      <w:r w:rsidRPr="00D001CB">
        <w:rPr>
          <w:rStyle w:val="Strong"/>
          <w:b w:val="0"/>
        </w:rPr>
        <w:t xml:space="preserve"> during the process, your confidentiality will be protected, as far as possible.</w:t>
      </w:r>
      <w:r w:rsidR="0029545B" w:rsidRPr="00D001CB">
        <w:rPr>
          <w:rStyle w:val="Strong"/>
          <w:b w:val="0"/>
        </w:rPr>
        <w:t xml:space="preserve"> </w:t>
      </w:r>
      <w:r w:rsidRPr="00D001CB">
        <w:rPr>
          <w:rStyle w:val="Strong"/>
          <w:b w:val="0"/>
        </w:rPr>
        <w:t>However, it may not always be possible to maintain</w:t>
      </w:r>
      <w:r w:rsidR="00FA13A9">
        <w:rPr>
          <w:rStyle w:val="Strong"/>
          <w:b w:val="0"/>
        </w:rPr>
        <w:t xml:space="preserve"> confidentiality if this impedes</w:t>
      </w:r>
      <w:r w:rsidRPr="00D001CB">
        <w:rPr>
          <w:rStyle w:val="Strong"/>
          <w:b w:val="0"/>
        </w:rPr>
        <w:t xml:space="preserve"> the investigation. In such circumstances, we will consult with you </w:t>
      </w:r>
      <w:r w:rsidR="004D79C4" w:rsidRPr="00D001CB">
        <w:rPr>
          <w:rStyle w:val="Strong"/>
          <w:b w:val="0"/>
        </w:rPr>
        <w:t>in order to</w:t>
      </w:r>
      <w:r w:rsidRPr="00D001CB">
        <w:rPr>
          <w:rStyle w:val="Strong"/>
          <w:b w:val="0"/>
        </w:rPr>
        <w:t xml:space="preserve"> </w:t>
      </w:r>
      <w:r w:rsidR="00C4198A" w:rsidRPr="00D001CB">
        <w:rPr>
          <w:rStyle w:val="Strong"/>
          <w:b w:val="0"/>
        </w:rPr>
        <w:t>seek</w:t>
      </w:r>
      <w:r w:rsidR="00961332">
        <w:rPr>
          <w:rStyle w:val="Strong"/>
          <w:b w:val="0"/>
        </w:rPr>
        <w:t xml:space="preserve"> your informed consent to progress the case. </w:t>
      </w:r>
    </w:p>
    <w:p w14:paraId="294F28B9" w14:textId="77777777" w:rsidR="00F44D5C" w:rsidRDefault="00F44D5C" w:rsidP="00F44D5C">
      <w:pPr>
        <w:spacing w:line="360" w:lineRule="auto"/>
        <w:jc w:val="both"/>
        <w:rPr>
          <w:color w:val="000000"/>
        </w:rPr>
      </w:pPr>
    </w:p>
    <w:p w14:paraId="5CDA0A7C" w14:textId="77777777" w:rsidR="00C36BD5" w:rsidRPr="000819D9" w:rsidRDefault="00C36BD5" w:rsidP="00C36BD5">
      <w:pPr>
        <w:pStyle w:val="ListParagraph"/>
        <w:numPr>
          <w:ilvl w:val="1"/>
          <w:numId w:val="16"/>
        </w:numPr>
        <w:spacing w:line="360" w:lineRule="auto"/>
        <w:jc w:val="both"/>
        <w:rPr>
          <w:rStyle w:val="Strong"/>
          <w:b w:val="0"/>
          <w:bCs w:val="0"/>
        </w:rPr>
      </w:pPr>
      <w:r w:rsidRPr="000819D9">
        <w:rPr>
          <w:rStyle w:val="Strong"/>
          <w:b w:val="0"/>
          <w:bCs w:val="0"/>
        </w:rPr>
        <w:t xml:space="preserve">If you are not satisfied with how with your concern has been dealt with you should again </w:t>
      </w:r>
      <w:r w:rsidR="00C536BC" w:rsidRPr="000819D9">
        <w:rPr>
          <w:rStyle w:val="Strong"/>
          <w:b w:val="0"/>
          <w:bCs w:val="0"/>
        </w:rPr>
        <w:t>refer to the contacts in Annex 3</w:t>
      </w:r>
      <w:r w:rsidRPr="000819D9">
        <w:rPr>
          <w:rStyle w:val="Strong"/>
          <w:b w:val="0"/>
          <w:bCs w:val="0"/>
        </w:rPr>
        <w:t xml:space="preserve"> and raise the matter at the</w:t>
      </w:r>
      <w:r w:rsidR="001471AE" w:rsidRPr="000819D9">
        <w:rPr>
          <w:rStyle w:val="Strong"/>
          <w:b w:val="0"/>
          <w:bCs w:val="0"/>
        </w:rPr>
        <w:t xml:space="preserve"> most</w:t>
      </w:r>
      <w:r w:rsidRPr="000819D9">
        <w:rPr>
          <w:rStyle w:val="Strong"/>
          <w:b w:val="0"/>
          <w:bCs w:val="0"/>
        </w:rPr>
        <w:t xml:space="preserve"> appropriate </w:t>
      </w:r>
      <w:r w:rsidR="00F536E1" w:rsidRPr="000819D9">
        <w:rPr>
          <w:rStyle w:val="Strong"/>
          <w:b w:val="0"/>
          <w:bCs w:val="0"/>
        </w:rPr>
        <w:t>level either internal</w:t>
      </w:r>
      <w:r w:rsidR="001471AE" w:rsidRPr="000819D9">
        <w:rPr>
          <w:rStyle w:val="Strong"/>
          <w:b w:val="0"/>
          <w:bCs w:val="0"/>
        </w:rPr>
        <w:t>ly</w:t>
      </w:r>
      <w:r w:rsidR="00F536E1" w:rsidRPr="000819D9">
        <w:rPr>
          <w:rStyle w:val="Strong"/>
          <w:b w:val="0"/>
          <w:bCs w:val="0"/>
        </w:rPr>
        <w:t xml:space="preserve"> or external</w:t>
      </w:r>
      <w:r w:rsidR="001471AE" w:rsidRPr="000819D9">
        <w:rPr>
          <w:rStyle w:val="Strong"/>
          <w:b w:val="0"/>
          <w:bCs w:val="0"/>
        </w:rPr>
        <w:t>ly</w:t>
      </w:r>
      <w:r w:rsidR="00822296" w:rsidRPr="000819D9">
        <w:rPr>
          <w:rStyle w:val="Strong"/>
          <w:b w:val="0"/>
          <w:bCs w:val="0"/>
        </w:rPr>
        <w:t xml:space="preserve"> to NIJAC</w:t>
      </w:r>
      <w:r w:rsidR="001D1FBF" w:rsidRPr="000819D9">
        <w:rPr>
          <w:rStyle w:val="Strong"/>
          <w:b w:val="0"/>
          <w:bCs w:val="0"/>
        </w:rPr>
        <w:t>/TEO or other contact from Annex</w:t>
      </w:r>
      <w:r w:rsidRPr="000819D9">
        <w:rPr>
          <w:rStyle w:val="Strong"/>
          <w:b w:val="0"/>
          <w:bCs w:val="0"/>
        </w:rPr>
        <w:t xml:space="preserve"> </w:t>
      </w:r>
      <w:r w:rsidR="001D1FBF" w:rsidRPr="000819D9">
        <w:rPr>
          <w:rStyle w:val="Strong"/>
          <w:b w:val="0"/>
          <w:bCs w:val="0"/>
        </w:rPr>
        <w:t>4.</w:t>
      </w:r>
    </w:p>
    <w:p w14:paraId="33D1299D" w14:textId="77777777" w:rsidR="00C36BD5" w:rsidRPr="000819D9" w:rsidRDefault="00C36BD5" w:rsidP="00C36BD5">
      <w:pPr>
        <w:pStyle w:val="ListParagraph"/>
        <w:rPr>
          <w:rStyle w:val="Strong"/>
          <w:b w:val="0"/>
          <w:bCs w:val="0"/>
        </w:rPr>
      </w:pPr>
    </w:p>
    <w:p w14:paraId="7A363B75" w14:textId="77777777" w:rsidR="005D2845" w:rsidRPr="000819D9" w:rsidRDefault="00F44D5C" w:rsidP="005E789C">
      <w:pPr>
        <w:pStyle w:val="ListParagraph"/>
        <w:numPr>
          <w:ilvl w:val="1"/>
          <w:numId w:val="16"/>
        </w:numPr>
        <w:spacing w:line="360" w:lineRule="auto"/>
        <w:jc w:val="both"/>
        <w:rPr>
          <w:rStyle w:val="Strong"/>
          <w:b w:val="0"/>
          <w:bCs w:val="0"/>
        </w:rPr>
      </w:pPr>
      <w:r w:rsidRPr="000819D9">
        <w:rPr>
          <w:rStyle w:val="Strong"/>
          <w:b w:val="0"/>
          <w:bCs w:val="0"/>
        </w:rPr>
        <w:t>If your co</w:t>
      </w:r>
      <w:r w:rsidR="001E62E4" w:rsidRPr="000819D9">
        <w:rPr>
          <w:rStyle w:val="Strong"/>
          <w:b w:val="0"/>
          <w:bCs w:val="0"/>
        </w:rPr>
        <w:t xml:space="preserve">nfidentiality is not protected </w:t>
      </w:r>
      <w:r w:rsidRPr="000819D9">
        <w:rPr>
          <w:rStyle w:val="Strong"/>
          <w:b w:val="0"/>
          <w:bCs w:val="0"/>
        </w:rPr>
        <w:t>and y</w:t>
      </w:r>
      <w:r w:rsidR="001E62E4" w:rsidRPr="000819D9">
        <w:rPr>
          <w:rStyle w:val="Strong"/>
          <w:b w:val="0"/>
          <w:bCs w:val="0"/>
        </w:rPr>
        <w:t>ou suffer detriment</w:t>
      </w:r>
      <w:r w:rsidR="005D34D0" w:rsidRPr="000819D9">
        <w:rPr>
          <w:rStyle w:val="Strong"/>
          <w:b w:val="0"/>
          <w:bCs w:val="0"/>
        </w:rPr>
        <w:t>ally</w:t>
      </w:r>
      <w:r w:rsidR="001E62E4" w:rsidRPr="000819D9">
        <w:rPr>
          <w:rStyle w:val="Strong"/>
          <w:b w:val="0"/>
          <w:bCs w:val="0"/>
        </w:rPr>
        <w:t xml:space="preserve"> as a result or if you consider you have been treated unfairly after raising a concern</w:t>
      </w:r>
      <w:r w:rsidR="00A200D0" w:rsidRPr="000819D9">
        <w:rPr>
          <w:rStyle w:val="Strong"/>
          <w:b w:val="0"/>
          <w:bCs w:val="0"/>
        </w:rPr>
        <w:t xml:space="preserve"> </w:t>
      </w:r>
      <w:r w:rsidRPr="000819D9">
        <w:rPr>
          <w:rStyle w:val="Strong"/>
          <w:b w:val="0"/>
          <w:bCs w:val="0"/>
        </w:rPr>
        <w:t>you</w:t>
      </w:r>
      <w:r w:rsidR="001E62E4" w:rsidRPr="000819D9">
        <w:rPr>
          <w:rStyle w:val="Strong"/>
          <w:b w:val="0"/>
          <w:bCs w:val="0"/>
        </w:rPr>
        <w:t xml:space="preserve"> should again </w:t>
      </w:r>
      <w:r w:rsidR="00C536BC" w:rsidRPr="000819D9">
        <w:rPr>
          <w:rStyle w:val="Strong"/>
          <w:b w:val="0"/>
          <w:bCs w:val="0"/>
        </w:rPr>
        <w:t>refer to the contacts in Annex 3</w:t>
      </w:r>
      <w:r w:rsidR="001E62E4" w:rsidRPr="000819D9">
        <w:rPr>
          <w:rStyle w:val="Strong"/>
          <w:b w:val="0"/>
          <w:bCs w:val="0"/>
        </w:rPr>
        <w:t xml:space="preserve"> and raise the matter at the</w:t>
      </w:r>
      <w:r w:rsidR="001471AE" w:rsidRPr="000819D9">
        <w:rPr>
          <w:rStyle w:val="Strong"/>
          <w:b w:val="0"/>
          <w:bCs w:val="0"/>
        </w:rPr>
        <w:t xml:space="preserve"> most</w:t>
      </w:r>
      <w:r w:rsidR="001E62E4" w:rsidRPr="000819D9">
        <w:rPr>
          <w:rStyle w:val="Strong"/>
          <w:b w:val="0"/>
          <w:bCs w:val="0"/>
        </w:rPr>
        <w:t xml:space="preserve"> appropriate </w:t>
      </w:r>
      <w:r w:rsidR="001D1FBF" w:rsidRPr="000819D9">
        <w:rPr>
          <w:rStyle w:val="Strong"/>
          <w:b w:val="0"/>
          <w:bCs w:val="0"/>
        </w:rPr>
        <w:t>level.</w:t>
      </w:r>
      <w:r w:rsidR="001E62E4" w:rsidRPr="000819D9">
        <w:rPr>
          <w:rStyle w:val="Strong"/>
          <w:b w:val="0"/>
          <w:bCs w:val="0"/>
        </w:rPr>
        <w:t xml:space="preserve"> </w:t>
      </w:r>
    </w:p>
    <w:p w14:paraId="0D93E607" w14:textId="77777777" w:rsidR="006E04DE" w:rsidRPr="000819D9" w:rsidRDefault="006E04DE" w:rsidP="006E04DE">
      <w:pPr>
        <w:spacing w:line="360" w:lineRule="auto"/>
        <w:jc w:val="both"/>
        <w:rPr>
          <w:rStyle w:val="Strong"/>
          <w:b w:val="0"/>
          <w:bCs w:val="0"/>
        </w:rPr>
      </w:pPr>
    </w:p>
    <w:p w14:paraId="7DEC4B05" w14:textId="77777777" w:rsidR="0058177B" w:rsidRPr="000819D9" w:rsidRDefault="005D2845" w:rsidP="005D2845">
      <w:pPr>
        <w:pStyle w:val="ListParagraph"/>
        <w:numPr>
          <w:ilvl w:val="1"/>
          <w:numId w:val="16"/>
        </w:numPr>
        <w:spacing w:line="360" w:lineRule="auto"/>
        <w:rPr>
          <w:rStyle w:val="Strong"/>
          <w:b w:val="0"/>
          <w:bCs w:val="0"/>
        </w:rPr>
      </w:pPr>
      <w:proofErr w:type="gramStart"/>
      <w:r w:rsidRPr="000819D9">
        <w:rPr>
          <w:rStyle w:val="Strong"/>
          <w:b w:val="0"/>
          <w:bCs w:val="0"/>
        </w:rPr>
        <w:t>Alternatively</w:t>
      </w:r>
      <w:proofErr w:type="gramEnd"/>
      <w:r w:rsidRPr="000819D9">
        <w:rPr>
          <w:rStyle w:val="Strong"/>
          <w:b w:val="0"/>
          <w:bCs w:val="0"/>
        </w:rPr>
        <w:t xml:space="preserve"> you can raise your concern with the independent charity Protect or the appropriate regulator such as the Northern Ireland Audit Office or the Health and Safety Executive of Northern Ireland</w:t>
      </w:r>
      <w:r w:rsidR="00C536BC" w:rsidRPr="000819D9">
        <w:rPr>
          <w:rStyle w:val="Strong"/>
          <w:b w:val="0"/>
          <w:bCs w:val="0"/>
        </w:rPr>
        <w:t xml:space="preserve"> –see contact points at Annex 4</w:t>
      </w:r>
      <w:r w:rsidR="0058177B" w:rsidRPr="000819D9">
        <w:rPr>
          <w:rStyle w:val="Strong"/>
          <w:b w:val="0"/>
          <w:bCs w:val="0"/>
        </w:rPr>
        <w:t>.</w:t>
      </w:r>
    </w:p>
    <w:p w14:paraId="6D06ECA9" w14:textId="77777777" w:rsidR="0058177B" w:rsidRPr="000819D9" w:rsidRDefault="0058177B" w:rsidP="0058177B">
      <w:pPr>
        <w:pStyle w:val="ListParagraph"/>
        <w:rPr>
          <w:rStyle w:val="Strong"/>
          <w:b w:val="0"/>
          <w:bCs w:val="0"/>
        </w:rPr>
      </w:pPr>
    </w:p>
    <w:p w14:paraId="3DB1F453" w14:textId="77777777" w:rsidR="0058177B" w:rsidRPr="000819D9" w:rsidRDefault="006E04DE" w:rsidP="006E04DE">
      <w:pPr>
        <w:pStyle w:val="ListParagraph"/>
        <w:numPr>
          <w:ilvl w:val="1"/>
          <w:numId w:val="16"/>
        </w:numPr>
        <w:spacing w:line="360" w:lineRule="auto"/>
        <w:rPr>
          <w:rStyle w:val="Strong"/>
          <w:b w:val="0"/>
          <w:bCs w:val="0"/>
        </w:rPr>
      </w:pPr>
      <w:r w:rsidRPr="000819D9">
        <w:rPr>
          <w:rStyle w:val="Strong"/>
          <w:b w:val="0"/>
          <w:bCs w:val="0"/>
        </w:rPr>
        <w:t>If your confidentiality is not protected and you suffer detrimentally as a result or if you consider you have been treated unfairly after raising a concern y</w:t>
      </w:r>
      <w:r w:rsidR="0058177B" w:rsidRPr="000819D9">
        <w:rPr>
          <w:rStyle w:val="Strong"/>
          <w:b w:val="0"/>
          <w:bCs w:val="0"/>
        </w:rPr>
        <w:t>ou may</w:t>
      </w:r>
      <w:r w:rsidR="001471AE" w:rsidRPr="000819D9">
        <w:rPr>
          <w:rStyle w:val="Strong"/>
          <w:b w:val="0"/>
          <w:bCs w:val="0"/>
        </w:rPr>
        <w:t xml:space="preserve"> also</w:t>
      </w:r>
      <w:r w:rsidR="0058177B" w:rsidRPr="000819D9">
        <w:rPr>
          <w:rStyle w:val="Strong"/>
          <w:b w:val="0"/>
          <w:bCs w:val="0"/>
        </w:rPr>
        <w:t xml:space="preserve"> be able to seek recourse through an Industrial Tribuna</w:t>
      </w:r>
      <w:r w:rsidR="0093401F" w:rsidRPr="000819D9">
        <w:rPr>
          <w:rStyle w:val="Strong"/>
          <w:b w:val="0"/>
          <w:bCs w:val="0"/>
        </w:rPr>
        <w:t>l – see contact point at Annex 4</w:t>
      </w:r>
      <w:r w:rsidR="0058177B" w:rsidRPr="000819D9">
        <w:rPr>
          <w:rStyle w:val="Strong"/>
          <w:b w:val="0"/>
          <w:bCs w:val="0"/>
        </w:rPr>
        <w:t xml:space="preserve">. </w:t>
      </w:r>
    </w:p>
    <w:p w14:paraId="6EF6E167" w14:textId="77777777" w:rsidR="00845FCB" w:rsidRDefault="00845FCB" w:rsidP="00E8569B">
      <w:pPr>
        <w:spacing w:line="360" w:lineRule="auto"/>
        <w:jc w:val="both"/>
        <w:rPr>
          <w:rStyle w:val="Strong"/>
          <w:color w:val="000000"/>
        </w:rPr>
      </w:pPr>
    </w:p>
    <w:p w14:paraId="103210AD" w14:textId="77777777" w:rsidR="00C70034" w:rsidRPr="00D001CB" w:rsidRDefault="002A13E3" w:rsidP="00D001CB">
      <w:pPr>
        <w:pStyle w:val="ListParagraph"/>
        <w:numPr>
          <w:ilvl w:val="1"/>
          <w:numId w:val="16"/>
        </w:numPr>
        <w:spacing w:line="360" w:lineRule="auto"/>
        <w:jc w:val="both"/>
        <w:rPr>
          <w:rStyle w:val="Strong"/>
          <w:b w:val="0"/>
        </w:rPr>
      </w:pPr>
      <w:r w:rsidRPr="00D001CB">
        <w:rPr>
          <w:rStyle w:val="Strong"/>
          <w:b w:val="0"/>
        </w:rPr>
        <w:t xml:space="preserve">Once you have told us of your concern, we will look into it to assess initially what action should be taken. This may involve an informal review, an internal inquiry or a more formal investigation. Where it is decided that a formal </w:t>
      </w:r>
      <w:r w:rsidRPr="00D001CB">
        <w:rPr>
          <w:rStyle w:val="Strong"/>
          <w:b w:val="0"/>
        </w:rPr>
        <w:lastRenderedPageBreak/>
        <w:t xml:space="preserve">investigation is necessary the overall responsibility for the investigation will lie with a nominated “investigation officer.”  </w:t>
      </w:r>
    </w:p>
    <w:p w14:paraId="6BB671D2" w14:textId="77777777" w:rsidR="00C70034" w:rsidRDefault="00C70034" w:rsidP="002A13E3">
      <w:pPr>
        <w:spacing w:line="360" w:lineRule="auto"/>
        <w:jc w:val="both"/>
        <w:rPr>
          <w:color w:val="000000"/>
        </w:rPr>
      </w:pPr>
    </w:p>
    <w:p w14:paraId="51396F3D" w14:textId="77777777" w:rsidR="0008588C" w:rsidRPr="00D001CB" w:rsidRDefault="00C70034" w:rsidP="00D001CB">
      <w:pPr>
        <w:pStyle w:val="ListParagraph"/>
        <w:numPr>
          <w:ilvl w:val="1"/>
          <w:numId w:val="16"/>
        </w:numPr>
        <w:spacing w:line="360" w:lineRule="auto"/>
        <w:jc w:val="both"/>
        <w:rPr>
          <w:rStyle w:val="Strong"/>
          <w:b w:val="0"/>
        </w:rPr>
      </w:pPr>
      <w:r w:rsidRPr="00D001CB">
        <w:rPr>
          <w:rStyle w:val="Strong"/>
          <w:b w:val="0"/>
        </w:rPr>
        <w:t xml:space="preserve">If your concern is about possible fraud, the </w:t>
      </w:r>
      <w:r w:rsidR="0094648A">
        <w:rPr>
          <w:rStyle w:val="Strong"/>
          <w:b w:val="0"/>
        </w:rPr>
        <w:t>NIJAC</w:t>
      </w:r>
      <w:r w:rsidRPr="00D001CB">
        <w:rPr>
          <w:rStyle w:val="Strong"/>
          <w:b w:val="0"/>
        </w:rPr>
        <w:t xml:space="preserve"> will deal with it by following our Fraud Policy and Fraud Response Plan. If your concern falls more properly within the Staff Grievance Policy (or other HR Policy) or the Complaints Procedure, we will tell you.</w:t>
      </w:r>
    </w:p>
    <w:p w14:paraId="236D4B02" w14:textId="77777777" w:rsidR="00D001CB" w:rsidRDefault="00D001CB" w:rsidP="002A13E3">
      <w:pPr>
        <w:spacing w:line="360" w:lineRule="auto"/>
        <w:jc w:val="both"/>
        <w:rPr>
          <w:b/>
          <w:color w:val="000000"/>
        </w:rPr>
      </w:pPr>
    </w:p>
    <w:p w14:paraId="32E34905" w14:textId="77777777" w:rsidR="00D001CB" w:rsidRPr="00D001CB" w:rsidRDefault="00D001CB" w:rsidP="00D001CB">
      <w:pPr>
        <w:pStyle w:val="ListParagraph"/>
        <w:numPr>
          <w:ilvl w:val="0"/>
          <w:numId w:val="2"/>
        </w:numPr>
        <w:spacing w:line="360" w:lineRule="auto"/>
        <w:rPr>
          <w:b/>
          <w:bCs/>
        </w:rPr>
      </w:pPr>
      <w:r w:rsidRPr="00D001CB">
        <w:rPr>
          <w:b/>
          <w:bCs/>
        </w:rPr>
        <w:t>External disclosures</w:t>
      </w:r>
    </w:p>
    <w:p w14:paraId="54750E9F" w14:textId="77777777" w:rsidR="00D001CB" w:rsidRDefault="00D001CB" w:rsidP="00D001CB">
      <w:pPr>
        <w:spacing w:line="360" w:lineRule="auto"/>
        <w:ind w:left="540" w:hanging="540"/>
        <w:jc w:val="both"/>
        <w:rPr>
          <w:b/>
          <w:color w:val="000000"/>
        </w:rPr>
      </w:pPr>
    </w:p>
    <w:p w14:paraId="29BEC061" w14:textId="77777777" w:rsidR="00D001CB" w:rsidRPr="00D001CB" w:rsidRDefault="00D001CB" w:rsidP="00D001CB">
      <w:pPr>
        <w:pStyle w:val="ListParagraph"/>
        <w:numPr>
          <w:ilvl w:val="0"/>
          <w:numId w:val="16"/>
        </w:numPr>
        <w:spacing w:line="360" w:lineRule="auto"/>
        <w:jc w:val="both"/>
        <w:rPr>
          <w:rStyle w:val="Strong"/>
          <w:b w:val="0"/>
          <w:vanish/>
        </w:rPr>
      </w:pPr>
    </w:p>
    <w:p w14:paraId="15E7222E" w14:textId="77777777" w:rsidR="00D001CB" w:rsidRPr="00D001CB" w:rsidRDefault="00D001CB" w:rsidP="00D001CB">
      <w:pPr>
        <w:pStyle w:val="ListParagraph"/>
        <w:numPr>
          <w:ilvl w:val="1"/>
          <w:numId w:val="16"/>
        </w:numPr>
        <w:spacing w:line="360" w:lineRule="auto"/>
        <w:jc w:val="both"/>
        <w:rPr>
          <w:rStyle w:val="Strong"/>
          <w:b w:val="0"/>
        </w:rPr>
      </w:pPr>
      <w:r w:rsidRPr="00D001CB">
        <w:rPr>
          <w:rStyle w:val="Strong"/>
          <w:b w:val="0"/>
        </w:rPr>
        <w:t xml:space="preserve">While we hope we have given you the reassurance you need to raise your concern internally with us, we recognise that there may be circumstances where you can properly report a concern to an outside body.  In fact, we would rather you raise a matter with the appropriate regulator – such as the Northern Ireland Audit Office or the Health and Safety Executive of Northern Ireland - than not at all.  </w:t>
      </w:r>
      <w:r w:rsidR="00DC7961">
        <w:rPr>
          <w:rStyle w:val="Strong"/>
          <w:b w:val="0"/>
        </w:rPr>
        <w:t xml:space="preserve">Protect (see page </w:t>
      </w:r>
      <w:r w:rsidR="0093401F">
        <w:rPr>
          <w:rStyle w:val="Strong"/>
          <w:b w:val="0"/>
        </w:rPr>
        <w:t>1</w:t>
      </w:r>
      <w:r w:rsidR="00C22538">
        <w:rPr>
          <w:rStyle w:val="Strong"/>
          <w:b w:val="0"/>
        </w:rPr>
        <w:t>8</w:t>
      </w:r>
      <w:r w:rsidR="0094648A">
        <w:rPr>
          <w:rStyle w:val="Strong"/>
          <w:b w:val="0"/>
        </w:rPr>
        <w:t>), or your union</w:t>
      </w:r>
      <w:r w:rsidRPr="00D001CB">
        <w:rPr>
          <w:rStyle w:val="Strong"/>
          <w:b w:val="0"/>
        </w:rPr>
        <w:t xml:space="preserve"> will be able to advise you on such an option and on the circumstances in which you may be able to contact an outside body safely.</w:t>
      </w:r>
    </w:p>
    <w:p w14:paraId="266D4242" w14:textId="77777777" w:rsidR="0093401F" w:rsidRDefault="0093401F" w:rsidP="002A13E3">
      <w:pPr>
        <w:spacing w:line="360" w:lineRule="auto"/>
        <w:jc w:val="both"/>
        <w:rPr>
          <w:color w:val="000000"/>
        </w:rPr>
      </w:pPr>
    </w:p>
    <w:p w14:paraId="48939533" w14:textId="77777777" w:rsidR="00F518FF" w:rsidRDefault="00F518FF" w:rsidP="00F518FF">
      <w:pPr>
        <w:spacing w:line="360" w:lineRule="auto"/>
        <w:jc w:val="both"/>
        <w:rPr>
          <w:b/>
          <w:color w:val="000000"/>
        </w:rPr>
      </w:pPr>
      <w:r>
        <w:rPr>
          <w:b/>
          <w:color w:val="000000"/>
        </w:rPr>
        <w:t>Annex 1</w:t>
      </w:r>
      <w:r w:rsidRPr="004003A1">
        <w:rPr>
          <w:b/>
          <w:color w:val="000000"/>
        </w:rPr>
        <w:t xml:space="preserve"> </w:t>
      </w:r>
      <w:r w:rsidR="002938CC">
        <w:rPr>
          <w:b/>
          <w:color w:val="000000"/>
        </w:rPr>
        <w:t>How do I raise a concern?</w:t>
      </w:r>
    </w:p>
    <w:p w14:paraId="60CF9A58" w14:textId="77777777" w:rsidR="002938CC" w:rsidRDefault="002938CC" w:rsidP="00F518FF">
      <w:pPr>
        <w:spacing w:line="360" w:lineRule="auto"/>
        <w:jc w:val="both"/>
        <w:rPr>
          <w:b/>
          <w:color w:val="000000"/>
        </w:rPr>
      </w:pPr>
    </w:p>
    <w:p w14:paraId="1761137D" w14:textId="77777777" w:rsidR="002938CC" w:rsidRPr="00677471" w:rsidRDefault="002938CC" w:rsidP="00677471">
      <w:pPr>
        <w:pStyle w:val="ListParagraph"/>
        <w:numPr>
          <w:ilvl w:val="0"/>
          <w:numId w:val="29"/>
        </w:numPr>
        <w:spacing w:line="360" w:lineRule="auto"/>
        <w:jc w:val="both"/>
        <w:rPr>
          <w:bCs/>
          <w:color w:val="000000"/>
        </w:rPr>
      </w:pPr>
      <w:r w:rsidRPr="00677471">
        <w:rPr>
          <w:bCs/>
          <w:color w:val="000000"/>
        </w:rPr>
        <w:t xml:space="preserve">Use the form at Annex 2 </w:t>
      </w:r>
    </w:p>
    <w:p w14:paraId="02355D02" w14:textId="77777777" w:rsidR="002938CC" w:rsidRPr="00677471" w:rsidRDefault="002938CC" w:rsidP="00677471">
      <w:pPr>
        <w:pStyle w:val="ListParagraph"/>
        <w:numPr>
          <w:ilvl w:val="0"/>
          <w:numId w:val="29"/>
        </w:numPr>
        <w:spacing w:line="360" w:lineRule="auto"/>
        <w:jc w:val="both"/>
        <w:rPr>
          <w:bCs/>
          <w:color w:val="000000"/>
        </w:rPr>
      </w:pPr>
      <w:r w:rsidRPr="00677471">
        <w:rPr>
          <w:bCs/>
          <w:color w:val="000000"/>
        </w:rPr>
        <w:t>Send it to the contact at Annex 3</w:t>
      </w:r>
    </w:p>
    <w:p w14:paraId="543DCADA" w14:textId="77777777" w:rsidR="0093401F" w:rsidRPr="00677471" w:rsidRDefault="0093401F" w:rsidP="00677471">
      <w:pPr>
        <w:pStyle w:val="ListParagraph"/>
        <w:numPr>
          <w:ilvl w:val="0"/>
          <w:numId w:val="29"/>
        </w:numPr>
        <w:spacing w:line="360" w:lineRule="auto"/>
        <w:jc w:val="both"/>
        <w:rPr>
          <w:bCs/>
          <w:color w:val="000000"/>
        </w:rPr>
      </w:pPr>
      <w:r w:rsidRPr="00677471">
        <w:rPr>
          <w:bCs/>
          <w:color w:val="000000"/>
        </w:rPr>
        <w:t>Use the contact list at Annex 4</w:t>
      </w:r>
    </w:p>
    <w:p w14:paraId="619BDEB8" w14:textId="77777777" w:rsidR="002938CC" w:rsidRDefault="002938CC" w:rsidP="00F518FF">
      <w:pPr>
        <w:spacing w:line="360" w:lineRule="auto"/>
        <w:jc w:val="both"/>
        <w:rPr>
          <w:b/>
          <w:color w:val="000000"/>
        </w:rPr>
      </w:pPr>
    </w:p>
    <w:p w14:paraId="33BC1B4D" w14:textId="77777777" w:rsidR="002938CC" w:rsidRDefault="002938CC" w:rsidP="00F518FF">
      <w:pPr>
        <w:spacing w:line="360" w:lineRule="auto"/>
        <w:jc w:val="both"/>
        <w:rPr>
          <w:b/>
          <w:color w:val="000000"/>
        </w:rPr>
      </w:pPr>
      <w:r>
        <w:rPr>
          <w:b/>
          <w:color w:val="000000"/>
        </w:rPr>
        <w:t>What happens next?</w:t>
      </w:r>
    </w:p>
    <w:p w14:paraId="5270265F" w14:textId="77777777" w:rsidR="002938CC" w:rsidRDefault="002938CC" w:rsidP="00F518FF">
      <w:pPr>
        <w:spacing w:line="360" w:lineRule="auto"/>
        <w:jc w:val="both"/>
        <w:rPr>
          <w:b/>
          <w:color w:val="000000"/>
        </w:rPr>
      </w:pPr>
    </w:p>
    <w:p w14:paraId="337CFCB4" w14:textId="77777777" w:rsidR="002938CC" w:rsidRDefault="002938CC" w:rsidP="00F518FF">
      <w:pPr>
        <w:spacing w:line="360" w:lineRule="auto"/>
        <w:jc w:val="both"/>
        <w:rPr>
          <w:b/>
          <w:color w:val="000000"/>
        </w:rPr>
      </w:pPr>
      <w:r>
        <w:rPr>
          <w:b/>
          <w:color w:val="000000"/>
        </w:rPr>
        <w:t>We will:</w:t>
      </w:r>
    </w:p>
    <w:p w14:paraId="5CF75856" w14:textId="77777777" w:rsidR="00F518FF" w:rsidRDefault="00F518FF" w:rsidP="00F518FF">
      <w:pPr>
        <w:rPr>
          <w:rStyle w:val="Strong"/>
          <w:b w:val="0"/>
        </w:rPr>
      </w:pPr>
    </w:p>
    <w:p w14:paraId="1804B802" w14:textId="77777777" w:rsidR="00F518FF" w:rsidRPr="00677471" w:rsidRDefault="00F518FF" w:rsidP="00F518FF">
      <w:pPr>
        <w:pStyle w:val="ListParagraph"/>
        <w:numPr>
          <w:ilvl w:val="0"/>
          <w:numId w:val="6"/>
        </w:numPr>
        <w:spacing w:line="360" w:lineRule="auto"/>
        <w:rPr>
          <w:rStyle w:val="Strong"/>
          <w:b w:val="0"/>
          <w:bCs w:val="0"/>
          <w:color w:val="000000"/>
        </w:rPr>
      </w:pPr>
      <w:r w:rsidRPr="00677471">
        <w:rPr>
          <w:rStyle w:val="Strong"/>
          <w:b w:val="0"/>
          <w:bCs w:val="0"/>
          <w:color w:val="000000"/>
        </w:rPr>
        <w:t>Formally acknowledge receipt of your concern</w:t>
      </w:r>
      <w:r w:rsidR="00A16C86" w:rsidRPr="00677471">
        <w:rPr>
          <w:rStyle w:val="Strong"/>
          <w:b w:val="0"/>
          <w:bCs w:val="0"/>
          <w:color w:val="000000"/>
        </w:rPr>
        <w:t xml:space="preserve"> within 2 working </w:t>
      </w:r>
      <w:proofErr w:type="gramStart"/>
      <w:r w:rsidR="00A16C86" w:rsidRPr="00677471">
        <w:rPr>
          <w:rStyle w:val="Strong"/>
          <w:b w:val="0"/>
          <w:bCs w:val="0"/>
          <w:color w:val="000000"/>
        </w:rPr>
        <w:t>days</w:t>
      </w:r>
      <w:r w:rsidRPr="00677471">
        <w:rPr>
          <w:rStyle w:val="Strong"/>
          <w:b w:val="0"/>
          <w:bCs w:val="0"/>
          <w:color w:val="000000"/>
        </w:rPr>
        <w:t>;</w:t>
      </w:r>
      <w:proofErr w:type="gramEnd"/>
    </w:p>
    <w:p w14:paraId="0813D343" w14:textId="77777777" w:rsidR="00F518FF" w:rsidRPr="00677471" w:rsidRDefault="00F518FF" w:rsidP="00F518FF">
      <w:pPr>
        <w:pStyle w:val="ListParagraph"/>
        <w:numPr>
          <w:ilvl w:val="0"/>
          <w:numId w:val="6"/>
        </w:numPr>
        <w:spacing w:line="360" w:lineRule="auto"/>
        <w:rPr>
          <w:rStyle w:val="Strong"/>
          <w:b w:val="0"/>
          <w:bCs w:val="0"/>
          <w:color w:val="000000"/>
        </w:rPr>
      </w:pPr>
      <w:r w:rsidRPr="00677471">
        <w:rPr>
          <w:rStyle w:val="Strong"/>
          <w:b w:val="0"/>
          <w:bCs w:val="0"/>
          <w:color w:val="000000"/>
        </w:rPr>
        <w:t xml:space="preserve">Formally notify you of who will be investigating your </w:t>
      </w:r>
      <w:proofErr w:type="gramStart"/>
      <w:r w:rsidRPr="00677471">
        <w:rPr>
          <w:rStyle w:val="Strong"/>
          <w:b w:val="0"/>
          <w:bCs w:val="0"/>
          <w:color w:val="000000"/>
        </w:rPr>
        <w:t>concern;</w:t>
      </w:r>
      <w:proofErr w:type="gramEnd"/>
    </w:p>
    <w:p w14:paraId="7B9C5D18" w14:textId="77777777" w:rsidR="00F518FF" w:rsidRPr="00677471" w:rsidRDefault="00F518FF" w:rsidP="00F518FF">
      <w:pPr>
        <w:pStyle w:val="ListParagraph"/>
        <w:numPr>
          <w:ilvl w:val="0"/>
          <w:numId w:val="6"/>
        </w:numPr>
        <w:spacing w:line="360" w:lineRule="auto"/>
        <w:rPr>
          <w:rStyle w:val="Strong"/>
          <w:b w:val="0"/>
          <w:bCs w:val="0"/>
          <w:color w:val="000000"/>
        </w:rPr>
      </w:pPr>
      <w:r w:rsidRPr="00677471">
        <w:rPr>
          <w:rStyle w:val="Strong"/>
          <w:b w:val="0"/>
          <w:bCs w:val="0"/>
          <w:color w:val="000000"/>
        </w:rPr>
        <w:t xml:space="preserve">Offer you the opportunity of a meeting to fully discuss the </w:t>
      </w:r>
      <w:proofErr w:type="gramStart"/>
      <w:r w:rsidRPr="00677471">
        <w:rPr>
          <w:rStyle w:val="Strong"/>
          <w:b w:val="0"/>
          <w:bCs w:val="0"/>
          <w:color w:val="000000"/>
        </w:rPr>
        <w:t>issue;</w:t>
      </w:r>
      <w:proofErr w:type="gramEnd"/>
    </w:p>
    <w:p w14:paraId="38AC64EB" w14:textId="77777777" w:rsidR="00F518FF" w:rsidRPr="00677471" w:rsidRDefault="00F518FF" w:rsidP="00F518FF">
      <w:pPr>
        <w:pStyle w:val="ListParagraph"/>
        <w:numPr>
          <w:ilvl w:val="0"/>
          <w:numId w:val="6"/>
        </w:numPr>
        <w:spacing w:line="360" w:lineRule="auto"/>
        <w:rPr>
          <w:rStyle w:val="Strong"/>
          <w:b w:val="0"/>
          <w:bCs w:val="0"/>
          <w:color w:val="000000"/>
        </w:rPr>
      </w:pPr>
      <w:r w:rsidRPr="00677471">
        <w:rPr>
          <w:rStyle w:val="Strong"/>
          <w:b w:val="0"/>
          <w:bCs w:val="0"/>
          <w:color w:val="000000"/>
        </w:rPr>
        <w:t xml:space="preserve">Respect your confidentiality where this has been requested. Confidentiality should not be breached unless required by </w:t>
      </w:r>
      <w:proofErr w:type="gramStart"/>
      <w:r w:rsidRPr="00677471">
        <w:rPr>
          <w:rStyle w:val="Strong"/>
          <w:b w:val="0"/>
          <w:bCs w:val="0"/>
          <w:color w:val="000000"/>
        </w:rPr>
        <w:t>law;</w:t>
      </w:r>
      <w:proofErr w:type="gramEnd"/>
    </w:p>
    <w:p w14:paraId="48A8674F" w14:textId="77777777" w:rsidR="00F518FF" w:rsidRPr="000819D9" w:rsidRDefault="00F518FF" w:rsidP="00F518FF">
      <w:pPr>
        <w:pStyle w:val="ListParagraph"/>
        <w:numPr>
          <w:ilvl w:val="0"/>
          <w:numId w:val="6"/>
        </w:numPr>
        <w:spacing w:line="360" w:lineRule="auto"/>
        <w:rPr>
          <w:rStyle w:val="Strong"/>
          <w:b w:val="0"/>
          <w:bCs w:val="0"/>
          <w:color w:val="000000"/>
        </w:rPr>
      </w:pPr>
      <w:r w:rsidRPr="000819D9">
        <w:rPr>
          <w:rStyle w:val="Strong"/>
          <w:b w:val="0"/>
          <w:bCs w:val="0"/>
          <w:color w:val="000000"/>
        </w:rPr>
        <w:t xml:space="preserve">Take steps to ensure that you have appropriate support and </w:t>
      </w:r>
      <w:proofErr w:type="gramStart"/>
      <w:r w:rsidRPr="000819D9">
        <w:rPr>
          <w:rStyle w:val="Strong"/>
          <w:b w:val="0"/>
          <w:bCs w:val="0"/>
          <w:color w:val="000000"/>
        </w:rPr>
        <w:t>advice;</w:t>
      </w:r>
      <w:proofErr w:type="gramEnd"/>
    </w:p>
    <w:p w14:paraId="7F9016AA" w14:textId="77777777" w:rsidR="00F518FF" w:rsidRPr="000819D9" w:rsidRDefault="00F518FF" w:rsidP="00F518FF">
      <w:pPr>
        <w:pStyle w:val="ListParagraph"/>
        <w:numPr>
          <w:ilvl w:val="0"/>
          <w:numId w:val="6"/>
        </w:numPr>
        <w:spacing w:line="360" w:lineRule="auto"/>
        <w:rPr>
          <w:rStyle w:val="Strong"/>
          <w:b w:val="0"/>
          <w:bCs w:val="0"/>
          <w:color w:val="000000"/>
        </w:rPr>
      </w:pPr>
      <w:r w:rsidRPr="000819D9">
        <w:rPr>
          <w:rStyle w:val="Strong"/>
          <w:b w:val="0"/>
          <w:bCs w:val="0"/>
          <w:color w:val="000000"/>
        </w:rPr>
        <w:lastRenderedPageBreak/>
        <w:t xml:space="preserve">Agree a timetable for feedback. If this cannot be adhered to, NIJAC will let you </w:t>
      </w:r>
      <w:proofErr w:type="gramStart"/>
      <w:r w:rsidRPr="000819D9">
        <w:rPr>
          <w:rStyle w:val="Strong"/>
          <w:b w:val="0"/>
          <w:bCs w:val="0"/>
          <w:color w:val="000000"/>
        </w:rPr>
        <w:t>know;</w:t>
      </w:r>
      <w:proofErr w:type="gramEnd"/>
    </w:p>
    <w:p w14:paraId="55C27736" w14:textId="77777777" w:rsidR="00F518FF" w:rsidRPr="000819D9" w:rsidRDefault="00F518FF" w:rsidP="00F518FF">
      <w:pPr>
        <w:pStyle w:val="ListParagraph"/>
        <w:numPr>
          <w:ilvl w:val="0"/>
          <w:numId w:val="6"/>
        </w:numPr>
        <w:spacing w:line="360" w:lineRule="auto"/>
        <w:rPr>
          <w:rStyle w:val="Strong"/>
          <w:b w:val="0"/>
          <w:bCs w:val="0"/>
          <w:color w:val="000000"/>
        </w:rPr>
      </w:pPr>
      <w:r w:rsidRPr="000819D9">
        <w:rPr>
          <w:rStyle w:val="Strong"/>
          <w:b w:val="0"/>
          <w:bCs w:val="0"/>
          <w:color w:val="000000"/>
        </w:rPr>
        <w:t>Provide you with as much feedback as it properly can; and</w:t>
      </w:r>
    </w:p>
    <w:p w14:paraId="20642B69" w14:textId="77777777" w:rsidR="00F518FF" w:rsidRPr="000819D9" w:rsidRDefault="00F518FF" w:rsidP="00F518FF">
      <w:pPr>
        <w:pStyle w:val="ListParagraph"/>
        <w:numPr>
          <w:ilvl w:val="0"/>
          <w:numId w:val="6"/>
        </w:numPr>
        <w:spacing w:line="360" w:lineRule="auto"/>
        <w:rPr>
          <w:rStyle w:val="Strong"/>
          <w:b w:val="0"/>
          <w:bCs w:val="0"/>
          <w:color w:val="000000"/>
        </w:rPr>
      </w:pPr>
      <w:r w:rsidRPr="000819D9">
        <w:rPr>
          <w:rStyle w:val="Strong"/>
          <w:b w:val="0"/>
          <w:bCs w:val="0"/>
          <w:color w:val="000000"/>
        </w:rPr>
        <w:t>Take appropriate and timely action against anyone who victimises you.</w:t>
      </w:r>
    </w:p>
    <w:p w14:paraId="3DE217FD" w14:textId="77777777" w:rsidR="006E345A" w:rsidRPr="000819D9" w:rsidRDefault="006E345A" w:rsidP="002A13E3">
      <w:pPr>
        <w:spacing w:line="360" w:lineRule="auto"/>
        <w:jc w:val="both"/>
        <w:rPr>
          <w:color w:val="000000"/>
        </w:rPr>
      </w:pPr>
    </w:p>
    <w:p w14:paraId="0644BF80" w14:textId="0A6DC52C" w:rsidR="00084D0E" w:rsidRPr="000819D9" w:rsidRDefault="00F518FF" w:rsidP="002A13E3">
      <w:pPr>
        <w:spacing w:line="360" w:lineRule="auto"/>
        <w:jc w:val="both"/>
        <w:rPr>
          <w:color w:val="000000"/>
        </w:rPr>
      </w:pPr>
      <w:r w:rsidRPr="00AD2E18">
        <w:rPr>
          <w:b/>
          <w:bCs/>
          <w:color w:val="000000"/>
        </w:rPr>
        <w:t>Annex 2</w:t>
      </w:r>
      <w:r w:rsidR="00084D0E" w:rsidRPr="00AD2E18">
        <w:rPr>
          <w:b/>
          <w:bCs/>
          <w:color w:val="000000"/>
        </w:rPr>
        <w:t xml:space="preserve"> Whistleblowing</w:t>
      </w:r>
      <w:r w:rsidR="00084D0E" w:rsidRPr="000819D9">
        <w:rPr>
          <w:color w:val="000000"/>
        </w:rPr>
        <w:t xml:space="preserve"> – </w:t>
      </w:r>
      <w:r w:rsidR="00DC7961" w:rsidRPr="000819D9">
        <w:rPr>
          <w:color w:val="000000"/>
        </w:rPr>
        <w:t xml:space="preserve">To assist </w:t>
      </w:r>
      <w:r w:rsidR="007B64A7" w:rsidRPr="000819D9">
        <w:rPr>
          <w:color w:val="000000"/>
        </w:rPr>
        <w:t xml:space="preserve">the </w:t>
      </w:r>
      <w:r w:rsidR="00DC7961" w:rsidRPr="000819D9">
        <w:rPr>
          <w:color w:val="000000"/>
        </w:rPr>
        <w:t xml:space="preserve">member of </w:t>
      </w:r>
      <w:r w:rsidR="004003A1" w:rsidRPr="000819D9">
        <w:rPr>
          <w:color w:val="000000"/>
        </w:rPr>
        <w:t xml:space="preserve">staff or the general public </w:t>
      </w:r>
      <w:r w:rsidR="00084D0E" w:rsidRPr="000819D9">
        <w:rPr>
          <w:color w:val="000000"/>
        </w:rPr>
        <w:t xml:space="preserve">when Raising a </w:t>
      </w:r>
      <w:r w:rsidR="00F44D6B" w:rsidRPr="000819D9">
        <w:rPr>
          <w:color w:val="000000"/>
        </w:rPr>
        <w:t xml:space="preserve">Whistleblowing </w:t>
      </w:r>
      <w:r w:rsidR="00084D0E" w:rsidRPr="000819D9">
        <w:rPr>
          <w:color w:val="000000"/>
        </w:rPr>
        <w:t>Concern</w:t>
      </w:r>
      <w:r w:rsidR="00DC7961" w:rsidRPr="000819D9">
        <w:rPr>
          <w:color w:val="000000"/>
        </w:rPr>
        <w:t xml:space="preserve"> please fill out and submit this form </w:t>
      </w:r>
      <w:r w:rsidR="00936E0B" w:rsidRPr="000819D9">
        <w:rPr>
          <w:color w:val="000000"/>
        </w:rPr>
        <w:t xml:space="preserve">to the relevant </w:t>
      </w:r>
      <w:proofErr w:type="gramStart"/>
      <w:r w:rsidR="00936E0B" w:rsidRPr="000819D9">
        <w:rPr>
          <w:color w:val="000000"/>
        </w:rPr>
        <w:t>conta</w:t>
      </w:r>
      <w:r w:rsidRPr="000819D9">
        <w:rPr>
          <w:color w:val="000000"/>
        </w:rPr>
        <w:t>ct</w:t>
      </w:r>
      <w:r w:rsidR="001C03F2" w:rsidRPr="000819D9">
        <w:rPr>
          <w:color w:val="000000"/>
        </w:rPr>
        <w:t>:-</w:t>
      </w:r>
      <w:proofErr w:type="gramEnd"/>
    </w:p>
    <w:p w14:paraId="02765CF8" w14:textId="77777777" w:rsidR="001C03F2" w:rsidRPr="000819D9" w:rsidRDefault="001C03F2" w:rsidP="002A13E3">
      <w:pPr>
        <w:spacing w:line="360" w:lineRule="auto"/>
        <w:jc w:val="both"/>
        <w:rPr>
          <w:color w:val="000000"/>
        </w:rPr>
      </w:pPr>
    </w:p>
    <w:p w14:paraId="55C8F028" w14:textId="09184141" w:rsidR="001C03F2" w:rsidRPr="000819D9" w:rsidRDefault="001C03F2" w:rsidP="002A13E3">
      <w:pPr>
        <w:spacing w:line="360" w:lineRule="auto"/>
        <w:jc w:val="both"/>
        <w:rPr>
          <w:color w:val="000000"/>
        </w:rPr>
      </w:pPr>
      <w:r w:rsidRPr="000819D9">
        <w:rPr>
          <w:color w:val="000000"/>
        </w:rPr>
        <w:t>Title (Mr, Mrs, Ms, Others – please specify)</w:t>
      </w:r>
    </w:p>
    <w:p w14:paraId="53754979" w14:textId="3624812B" w:rsidR="001C03F2" w:rsidRPr="000819D9" w:rsidRDefault="001C03F2" w:rsidP="002A13E3">
      <w:pPr>
        <w:spacing w:line="360" w:lineRule="auto"/>
        <w:jc w:val="both"/>
        <w:rPr>
          <w:color w:val="000000"/>
        </w:rPr>
      </w:pPr>
      <w:r w:rsidRPr="000819D9">
        <w:rPr>
          <w:color w:val="000000"/>
        </w:rPr>
        <w:t>Name</w:t>
      </w:r>
    </w:p>
    <w:p w14:paraId="7F325630" w14:textId="62BCAB91" w:rsidR="001C03F2" w:rsidRPr="000819D9" w:rsidRDefault="001C03F2" w:rsidP="002A13E3">
      <w:pPr>
        <w:spacing w:line="360" w:lineRule="auto"/>
        <w:jc w:val="both"/>
        <w:rPr>
          <w:color w:val="000000"/>
        </w:rPr>
      </w:pPr>
      <w:r w:rsidRPr="000819D9">
        <w:rPr>
          <w:color w:val="000000"/>
        </w:rPr>
        <w:t>Address</w:t>
      </w:r>
    </w:p>
    <w:p w14:paraId="7E010102" w14:textId="4DA45A5C" w:rsidR="001C03F2" w:rsidRPr="000819D9" w:rsidRDefault="001C03F2" w:rsidP="002A13E3">
      <w:pPr>
        <w:spacing w:line="360" w:lineRule="auto"/>
        <w:jc w:val="both"/>
        <w:rPr>
          <w:color w:val="000000"/>
        </w:rPr>
      </w:pPr>
      <w:r w:rsidRPr="000819D9">
        <w:rPr>
          <w:color w:val="000000"/>
        </w:rPr>
        <w:t>Telephone Number</w:t>
      </w:r>
    </w:p>
    <w:p w14:paraId="5D6F5A9C" w14:textId="2571A41C" w:rsidR="001C03F2" w:rsidRPr="000819D9" w:rsidRDefault="001C03F2" w:rsidP="002A13E3">
      <w:pPr>
        <w:spacing w:line="360" w:lineRule="auto"/>
        <w:jc w:val="both"/>
        <w:rPr>
          <w:color w:val="000000"/>
        </w:rPr>
      </w:pPr>
      <w:r w:rsidRPr="000819D9">
        <w:rPr>
          <w:color w:val="000000"/>
        </w:rPr>
        <w:t>Email address.</w:t>
      </w:r>
    </w:p>
    <w:p w14:paraId="285E5CC0" w14:textId="3AEDF6A3" w:rsidR="001C03F2" w:rsidRDefault="001C03F2" w:rsidP="001C03F2">
      <w:pPr>
        <w:spacing w:line="360" w:lineRule="auto"/>
        <w:jc w:val="both"/>
        <w:rPr>
          <w:color w:val="000000"/>
        </w:rPr>
      </w:pPr>
      <w:r w:rsidRPr="000819D9">
        <w:rPr>
          <w:color w:val="000000"/>
        </w:rPr>
        <w:t>Please outline full details of the alleged whistleblowing</w:t>
      </w:r>
      <w:r>
        <w:rPr>
          <w:color w:val="000000"/>
        </w:rPr>
        <w:t xml:space="preserve"> concern that you wish to raise with NIJAC:</w:t>
      </w:r>
    </w:p>
    <w:p w14:paraId="3A759507" w14:textId="0EE3388D" w:rsidR="00084D0E" w:rsidRDefault="001C03F2" w:rsidP="002A13E3">
      <w:pPr>
        <w:spacing w:line="360" w:lineRule="auto"/>
        <w:jc w:val="both"/>
        <w:rPr>
          <w:color w:val="000000"/>
        </w:rPr>
      </w:pPr>
      <w:r>
        <w:rPr>
          <w:color w:val="000000"/>
        </w:rPr>
        <w:t>Please sign and date your response.</w:t>
      </w:r>
    </w:p>
    <w:p w14:paraId="4BE300CA" w14:textId="77777777" w:rsidR="00084D0E" w:rsidRDefault="002A125B" w:rsidP="002A13E3">
      <w:pPr>
        <w:spacing w:line="360" w:lineRule="auto"/>
        <w:jc w:val="both"/>
        <w:rPr>
          <w:color w:val="000000"/>
        </w:rPr>
      </w:pPr>
      <w:r>
        <w:rPr>
          <w:color w:val="000000"/>
        </w:rPr>
        <w:t>Signature:</w:t>
      </w:r>
    </w:p>
    <w:p w14:paraId="5EA217A7" w14:textId="77777777" w:rsidR="002A125B" w:rsidRDefault="002A125B" w:rsidP="002A13E3">
      <w:pPr>
        <w:spacing w:line="360" w:lineRule="auto"/>
        <w:jc w:val="both"/>
        <w:rPr>
          <w:color w:val="000000"/>
        </w:rPr>
      </w:pPr>
      <w:r>
        <w:rPr>
          <w:color w:val="000000"/>
        </w:rPr>
        <w:t>Date:</w:t>
      </w:r>
    </w:p>
    <w:p w14:paraId="0B724C72" w14:textId="77777777" w:rsidR="002938CC" w:rsidRDefault="002938CC" w:rsidP="007B64A7">
      <w:pPr>
        <w:spacing w:after="160" w:line="259" w:lineRule="auto"/>
        <w:rPr>
          <w:color w:val="000000"/>
        </w:rPr>
      </w:pPr>
    </w:p>
    <w:p w14:paraId="3AEB5EAC" w14:textId="77777777" w:rsidR="0093401F" w:rsidRDefault="0093401F" w:rsidP="007B64A7">
      <w:pPr>
        <w:spacing w:after="160" w:line="259" w:lineRule="auto"/>
        <w:rPr>
          <w:color w:val="000000"/>
        </w:rPr>
      </w:pPr>
    </w:p>
    <w:p w14:paraId="5B6AC2F7" w14:textId="77777777" w:rsidR="007B64A7" w:rsidRDefault="00F518FF" w:rsidP="007B64A7">
      <w:pPr>
        <w:spacing w:after="160" w:line="259" w:lineRule="auto"/>
        <w:rPr>
          <w:rFonts w:eastAsiaTheme="minorHAnsi"/>
          <w:b/>
        </w:rPr>
      </w:pPr>
      <w:r>
        <w:rPr>
          <w:rFonts w:eastAsiaTheme="minorHAnsi"/>
          <w:b/>
        </w:rPr>
        <w:t>ANNEX 3</w:t>
      </w:r>
      <w:r w:rsidR="007B64A7">
        <w:rPr>
          <w:rFonts w:eastAsiaTheme="minorHAnsi"/>
          <w:b/>
        </w:rPr>
        <w:t xml:space="preserve"> - NIJAC</w:t>
      </w:r>
      <w:r w:rsidR="007B64A7" w:rsidRPr="008F2F98">
        <w:rPr>
          <w:rFonts w:eastAsiaTheme="minorHAnsi"/>
          <w:b/>
        </w:rPr>
        <w:t xml:space="preserve"> WHISTLEBLOWING PROCESS FOR CONCERNS RAISED BY STAFF AND THE GENERAL</w:t>
      </w:r>
      <w:r w:rsidR="007B64A7" w:rsidRPr="00463454">
        <w:rPr>
          <w:rFonts w:asciiTheme="minorHAnsi" w:eastAsiaTheme="minorHAnsi" w:hAnsiTheme="minorHAnsi" w:cstheme="minorBidi"/>
          <w:b/>
          <w:sz w:val="22"/>
          <w:szCs w:val="22"/>
        </w:rPr>
        <w:t xml:space="preserve"> </w:t>
      </w:r>
      <w:r w:rsidR="007B64A7" w:rsidRPr="008F2F98">
        <w:rPr>
          <w:rFonts w:eastAsiaTheme="minorHAnsi"/>
          <w:b/>
        </w:rPr>
        <w:t>PUBLIC</w:t>
      </w:r>
      <w:r w:rsidR="00B043A2">
        <w:rPr>
          <w:rFonts w:eastAsiaTheme="minorHAnsi"/>
          <w:b/>
        </w:rPr>
        <w:t>*</w:t>
      </w:r>
    </w:p>
    <w:p w14:paraId="2908472A" w14:textId="42214A14" w:rsidR="00727921" w:rsidRPr="000819D9" w:rsidRDefault="00727921" w:rsidP="007B64A7">
      <w:pPr>
        <w:spacing w:after="160" w:line="259" w:lineRule="auto"/>
        <w:rPr>
          <w:rFonts w:eastAsiaTheme="minorHAnsi"/>
          <w:bCs/>
        </w:rPr>
      </w:pPr>
      <w:r w:rsidRPr="000819D9">
        <w:rPr>
          <w:rFonts w:eastAsiaTheme="minorHAnsi"/>
          <w:bCs/>
        </w:rPr>
        <w:t xml:space="preserve">You are aware of a risk, malpractice or wrongdoing that affects </w:t>
      </w:r>
      <w:proofErr w:type="gramStart"/>
      <w:r w:rsidRPr="000819D9">
        <w:rPr>
          <w:rFonts w:eastAsiaTheme="minorHAnsi"/>
          <w:bCs/>
        </w:rPr>
        <w:t>others</w:t>
      </w:r>
      <w:r w:rsidR="00F40879" w:rsidRPr="000819D9">
        <w:rPr>
          <w:rFonts w:eastAsiaTheme="minorHAnsi"/>
          <w:bCs/>
        </w:rPr>
        <w:t>:-</w:t>
      </w:r>
      <w:proofErr w:type="gramEnd"/>
    </w:p>
    <w:p w14:paraId="232BDC2E" w14:textId="32396008" w:rsidR="00F40879" w:rsidRPr="000819D9" w:rsidRDefault="00727921" w:rsidP="007B64A7">
      <w:pPr>
        <w:spacing w:after="160" w:line="259" w:lineRule="auto"/>
        <w:rPr>
          <w:rFonts w:eastAsiaTheme="minorHAnsi"/>
          <w:bCs/>
        </w:rPr>
      </w:pPr>
      <w:r w:rsidRPr="000819D9">
        <w:rPr>
          <w:rFonts w:eastAsiaTheme="minorHAnsi"/>
          <w:b/>
        </w:rPr>
        <w:t xml:space="preserve">If you are a member of </w:t>
      </w:r>
      <w:proofErr w:type="gramStart"/>
      <w:r w:rsidRPr="000819D9">
        <w:rPr>
          <w:rFonts w:eastAsiaTheme="minorHAnsi"/>
          <w:b/>
        </w:rPr>
        <w:t>staff</w:t>
      </w:r>
      <w:proofErr w:type="gramEnd"/>
      <w:r w:rsidRPr="000819D9">
        <w:rPr>
          <w:rFonts w:eastAsiaTheme="minorHAnsi"/>
          <w:bCs/>
        </w:rPr>
        <w:t xml:space="preserve"> you should raise your concerns with your line manager</w:t>
      </w:r>
      <w:r w:rsidR="00F40879" w:rsidRPr="000819D9">
        <w:rPr>
          <w:rFonts w:eastAsiaTheme="minorHAnsi"/>
          <w:bCs/>
        </w:rPr>
        <w:t>,</w:t>
      </w:r>
      <w:r w:rsidRPr="000819D9">
        <w:rPr>
          <w:rFonts w:eastAsiaTheme="minorHAnsi"/>
          <w:bCs/>
        </w:rPr>
        <w:t xml:space="preserve"> or their immediate line manager or the NIJAC Director of Finance and Corporate Services</w:t>
      </w:r>
      <w:r w:rsidR="003054F7" w:rsidRPr="000819D9">
        <w:rPr>
          <w:rFonts w:eastAsiaTheme="minorHAnsi"/>
          <w:bCs/>
        </w:rPr>
        <w:t xml:space="preserve">, Duncan Greer </w:t>
      </w:r>
      <w:r w:rsidRPr="000819D9">
        <w:rPr>
          <w:rFonts w:eastAsiaTheme="minorHAnsi"/>
          <w:bCs/>
        </w:rPr>
        <w:t xml:space="preserve">or the NIJAC Chief </w:t>
      </w:r>
      <w:r w:rsidR="003054F7" w:rsidRPr="000819D9">
        <w:rPr>
          <w:rFonts w:eastAsiaTheme="minorHAnsi"/>
          <w:bCs/>
        </w:rPr>
        <w:t>Executive, Tonya McCormac or The Chair of NIJAC The</w:t>
      </w:r>
      <w:r w:rsidR="00F40879" w:rsidRPr="000819D9">
        <w:rPr>
          <w:rFonts w:eastAsiaTheme="minorHAnsi"/>
          <w:bCs/>
        </w:rPr>
        <w:t xml:space="preserve"> Rt Honourable Dame Siobhan Keegan or NIJAC Whistleblowing Champion Paul Douglas, NIJAC Board Member.</w:t>
      </w:r>
    </w:p>
    <w:p w14:paraId="230825A8" w14:textId="637C9019" w:rsidR="00727921" w:rsidRPr="000819D9" w:rsidRDefault="00F40879" w:rsidP="007B64A7">
      <w:pPr>
        <w:spacing w:after="160" w:line="259" w:lineRule="auto"/>
        <w:rPr>
          <w:rFonts w:eastAsiaTheme="minorHAnsi"/>
          <w:bCs/>
        </w:rPr>
      </w:pPr>
      <w:r w:rsidRPr="00677471">
        <w:rPr>
          <w:rFonts w:eastAsiaTheme="minorHAnsi"/>
          <w:b/>
        </w:rPr>
        <w:t xml:space="preserve">If you are a Commissioner, Independent Member, applicant, contractor, an external </w:t>
      </w:r>
      <w:proofErr w:type="gramStart"/>
      <w:r w:rsidRPr="00677471">
        <w:rPr>
          <w:rFonts w:eastAsiaTheme="minorHAnsi"/>
          <w:b/>
        </w:rPr>
        <w:t>stakeholder</w:t>
      </w:r>
      <w:proofErr w:type="gramEnd"/>
      <w:r w:rsidRPr="00677471">
        <w:rPr>
          <w:rFonts w:eastAsiaTheme="minorHAnsi"/>
          <w:b/>
        </w:rPr>
        <w:t xml:space="preserve"> or member of the public</w:t>
      </w:r>
      <w:r w:rsidRPr="000819D9">
        <w:rPr>
          <w:rFonts w:eastAsiaTheme="minorHAnsi"/>
          <w:bCs/>
        </w:rPr>
        <w:t>, you should raise your concerns with NIJAC Director of Finance and Corporate Services, Duncan Greer or the NIJAC Chief Executive, Tonya McCormac or The Chair of NIJAC The Rt Honourable Dame Siobhan Keegan or NIJAC Whistleblowing Champion Paul Douglas, NIJAC Board Member.</w:t>
      </w:r>
    </w:p>
    <w:p w14:paraId="6AB36E18" w14:textId="1C6ECF3A" w:rsidR="00F40879" w:rsidRDefault="00F40879" w:rsidP="007B64A7">
      <w:pPr>
        <w:spacing w:after="160" w:line="259" w:lineRule="auto"/>
        <w:rPr>
          <w:rFonts w:eastAsiaTheme="minorHAnsi"/>
          <w:bCs/>
        </w:rPr>
      </w:pPr>
      <w:r>
        <w:rPr>
          <w:rFonts w:eastAsiaTheme="minorHAnsi"/>
          <w:bCs/>
        </w:rPr>
        <w:t>If you would prefer to raise the matter outside of NIJAC contact NIJAC’s sponsor Department, The Executive Office, Richard Hill.</w:t>
      </w:r>
    </w:p>
    <w:p w14:paraId="514D7400" w14:textId="67643D9A" w:rsidR="00F32E9B" w:rsidRDefault="00F40879" w:rsidP="005C2661">
      <w:pPr>
        <w:spacing w:after="160" w:line="259" w:lineRule="auto"/>
        <w:rPr>
          <w:rFonts w:eastAsiaTheme="minorHAnsi"/>
          <w:bCs/>
        </w:rPr>
      </w:pPr>
      <w:proofErr w:type="gramStart"/>
      <w:r>
        <w:rPr>
          <w:rFonts w:eastAsiaTheme="minorHAnsi"/>
          <w:bCs/>
        </w:rPr>
        <w:lastRenderedPageBreak/>
        <w:t>Alternatively</w:t>
      </w:r>
      <w:proofErr w:type="gramEnd"/>
      <w:r>
        <w:rPr>
          <w:rFonts w:eastAsiaTheme="minorHAnsi"/>
          <w:bCs/>
        </w:rPr>
        <w:t xml:space="preserve"> you can raise your concern with the independent charity Protect or the appropriate regulator such as The Northern Ireland Audit Office or the Health and Safety Executive of Northern Irel</w:t>
      </w:r>
      <w:r w:rsidR="00C22538">
        <w:rPr>
          <w:rFonts w:asciiTheme="minorHAnsi" w:eastAsiaTheme="minorHAnsi" w:hAnsiTheme="minorHAnsi" w:cstheme="minorBidi"/>
          <w:b/>
          <w:noProof/>
          <w:sz w:val="22"/>
          <w:szCs w:val="22"/>
          <w:lang w:eastAsia="en-GB"/>
        </w:rPr>
        <mc:AlternateContent>
          <mc:Choice Requires="wps">
            <w:drawing>
              <wp:anchor distT="0" distB="0" distL="114300" distR="114300" simplePos="0" relativeHeight="251726848" behindDoc="0" locked="0" layoutInCell="1" allowOverlap="1" wp14:anchorId="1CFA42B7" wp14:editId="0799C967">
                <wp:simplePos x="0" y="0"/>
                <wp:positionH relativeFrom="column">
                  <wp:posOffset>2686050</wp:posOffset>
                </wp:positionH>
                <wp:positionV relativeFrom="paragraph">
                  <wp:posOffset>102870</wp:posOffset>
                </wp:positionV>
                <wp:extent cx="0" cy="85725"/>
                <wp:effectExtent l="0" t="0" r="19050" b="28575"/>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CF3858" id="Straight Connector 16" o:spid="_x0000_s1026" alt="&quot;&quot;"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211.5pt,8.1pt" to="21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nCmmAEAAJIDAAAOAAAAZHJzL2Uyb0RvYy54bWysU8tu4zAMvC/QfxB0b+wE6ANGnB5atJfF&#10;ttjHB6gyFQuQRIFSY+fvK8mJs+guULTohZYoDskZ0uub0Rq2AwoaXcuXi5ozcBI77bYt//P7/vya&#10;sxCF64RBBy3fQ+A3m7Nv68E3sMIeTQfEUhIXmsG3vI/RN1UVZA9WhAV6cOlRIVkR05W2VUdiSNmt&#10;qVZ1fVkNSJ0nlBBC8t5Nj3xT8isFMj4qFSAy0/LUWyyWin3OttqsRbMl4XstD22IT3RhhXap6Jzq&#10;TkTBXkj/k8pqSRhQxYVEW6FSWkLhkNgs6zdsfvXCQ+GSxAl+lil8XVr5Y3frnijJMPjQBP9EmcWo&#10;yOZv6o+NRaz9LBaMkcnJKZP3+uJqdZFlrE4wTyE+AFqWDy032mUWohG77yFOoceQhDsVLqe4N5CD&#10;jfsJiukulVoWdNkJuDXEdiJNU0gJLi4PpUt0hiltzAys3wce4jMUyr58BDwjSmV0cQZb7ZD+Vz2O&#10;x5bVFH9UYOKdJXjGbl9GUqRJgy/iHpY0b9bf9wI//UqbVwAAAP//AwBQSwMEFAAGAAgAAAAhAEop&#10;rIzfAAAACQEAAA8AAABkcnMvZG93bnJldi54bWxMj0FLw0AQhe+C/2EZwZvduErVmE0pBbEWpFiF&#10;etxmxySanQ272yb994540OO893jzvWI2uk4cMMTWk4bLSQYCqfK2pVrD2+vDxS2ImAxZ03lCDUeM&#10;MCtPTwqTWz/QCx42qRZcQjE3GpqU+lzKWDXoTJz4Hom9Dx+cSXyGWtpgBi53nVRZNpXOtMQfGtPj&#10;osHqa7N3Gp7DcrmYr46ftH53w1attuun8VHr87Nxfg8i4Zj+wvCDz+hQMtPO78lG0Wm4Vle8JbEx&#10;VSA48CvsNKi7G5BlIf8vKL8BAAD//wMAUEsBAi0AFAAGAAgAAAAhALaDOJL+AAAA4QEAABMAAAAA&#10;AAAAAAAAAAAAAAAAAFtDb250ZW50X1R5cGVzXS54bWxQSwECLQAUAAYACAAAACEAOP0h/9YAAACU&#10;AQAACwAAAAAAAAAAAAAAAAAvAQAAX3JlbHMvLnJlbHNQSwECLQAUAAYACAAAACEAteZwppgBAACS&#10;AwAADgAAAAAAAAAAAAAAAAAuAgAAZHJzL2Uyb0RvYy54bWxQSwECLQAUAAYACAAAACEASimsjN8A&#10;AAAJAQAADwAAAAAAAAAAAAAAAADyAwAAZHJzL2Rvd25yZXYueG1sUEsFBgAAAAAEAAQA8wAAAP4E&#10;AAAAAA==&#10;" strokecolor="#5b9bd5 [3204]" strokeweight=".5pt">
                <v:stroke joinstyle="miter"/>
              </v:line>
            </w:pict>
          </mc:Fallback>
        </mc:AlternateContent>
      </w:r>
      <w:r w:rsidR="007B64A7" w:rsidRPr="00463454">
        <w:rPr>
          <w:rFonts w:asciiTheme="minorHAnsi" w:eastAsiaTheme="minorHAnsi" w:hAnsiTheme="minorHAnsi" w:cstheme="minorBidi"/>
          <w:b/>
          <w:noProof/>
          <w:sz w:val="22"/>
          <w:szCs w:val="22"/>
          <w:lang w:eastAsia="en-GB"/>
        </w:rPr>
        <mc:AlternateContent>
          <mc:Choice Requires="wps">
            <w:drawing>
              <wp:anchor distT="0" distB="0" distL="114300" distR="114300" simplePos="0" relativeHeight="251706368" behindDoc="0" locked="0" layoutInCell="1" allowOverlap="1" wp14:anchorId="2F1DB799" wp14:editId="31D03B9A">
                <wp:simplePos x="0" y="0"/>
                <wp:positionH relativeFrom="column">
                  <wp:posOffset>943662</wp:posOffset>
                </wp:positionH>
                <wp:positionV relativeFrom="paragraph">
                  <wp:posOffset>3371494</wp:posOffset>
                </wp:positionV>
                <wp:extent cx="0" cy="175565"/>
                <wp:effectExtent l="0" t="0" r="19050" b="34290"/>
                <wp:wrapNone/>
                <wp:docPr id="34" name="Straight Connector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7556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389BB4" id="Straight Connector 34" o:spid="_x0000_s1026" alt="&quot;&quot;"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3pt,265.45pt" to="74.3pt,2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fwqQEAAEQDAAAOAAAAZHJzL2Uyb0RvYy54bWysUk2P0zAQvSPxHyzfqdNFKUvUdKXdarkg&#10;WAn4AVPHTiz5Sx7TtP+esdPtLnBD5OCMx+PneW/e9u7kLDuqhCb4nq9XDWfKyzAYP/b8x/fHd7ec&#10;YQY/gA1e9fyskN/t3r7ZzrFTN2EKdlCJEYjHbo49n3KOnRAoJ+UAVyEqT4c6JAeZtmkUQ4KZ0J0V&#10;N02zEXNIQ0xBKkTK7pdDvqv4WiuZv2qNKjPbc+ot1zXV9VBWsdtCNyaIk5GXNuAfunBgPD16hdpD&#10;BvYzmb+gnJEpYNB5JYMTQWsjVeVAbNbNH2y+TRBV5ULiYLzKhP8PVn45PvinRDLMETuMT6mwOOnk&#10;yp/6Y6cq1vkqljplJpekpOz6Q9tu2qKjeLkXE+ZPKjhWgp5b4wsN6OD4GfNS+lxS0j48GmvrKKxn&#10;c88371salgQyhLaQKXRx6Dn6kTOwIzlN5lQRMVgzlNsFB9N4eLCJHYGm3d5/vN8/N/ZbWXl6Dzgt&#10;dfVo8YEzmcxojev5bVO+Cy3rC7qqdroQeFGrRIcwnKuIouxoVFWNi62KF17vKX5t/t0vAAAA//8D&#10;AFBLAwQUAAYACAAAACEAWJkWH98AAAALAQAADwAAAGRycy9kb3ducmV2LnhtbEyPT0vDQBDF74Lf&#10;YRnBm931T0qM2ZQiCBWk0Cqot00yJsHd2bC7beO3d9qLHt+bH2/eKxeTs2KPIQ6eNFzPFAikxrcD&#10;dRreXp+uchAxGWqN9YQafjDCojo/K03R+gNtcL9NneAQioXR0Kc0FlLGpkdn4syPSHz78sGZxDJ0&#10;sg3mwOHOyhul5tKZgfhDb0Z87LH53u6chnodwkf2+T7a5ctGrae48uF5pfXlxbR8AJFwSn8wHOtz&#10;dai4U+131EZhWd/lc0Y1ZLfqHsSRODk1O1megaxK+X9D9QsAAP//AwBQSwECLQAUAAYACAAAACEA&#10;toM4kv4AAADhAQAAEwAAAAAAAAAAAAAAAAAAAAAAW0NvbnRlbnRfVHlwZXNdLnhtbFBLAQItABQA&#10;BgAIAAAAIQA4/SH/1gAAAJQBAAALAAAAAAAAAAAAAAAAAC8BAABfcmVscy8ucmVsc1BLAQItABQA&#10;BgAIAAAAIQAWoafwqQEAAEQDAAAOAAAAAAAAAAAAAAAAAC4CAABkcnMvZTJvRG9jLnhtbFBLAQIt&#10;ABQABgAIAAAAIQBYmRYf3wAAAAsBAAAPAAAAAAAAAAAAAAAAAAMEAABkcnMvZG93bnJldi54bWxQ&#10;SwUGAAAAAAQABADzAAAADwUAAAAA&#10;" strokecolor="#5b9bd5" strokeweight=".5pt">
                <v:stroke joinstyle="miter"/>
              </v:line>
            </w:pict>
          </mc:Fallback>
        </mc:AlternateContent>
      </w:r>
      <w:r w:rsidR="007B64A7" w:rsidRPr="008F2F98">
        <w:rPr>
          <w:rFonts w:eastAsiaTheme="minorHAnsi"/>
          <w:b/>
          <w:noProof/>
          <w:lang w:eastAsia="en-GB"/>
        </w:rPr>
        <mc:AlternateContent>
          <mc:Choice Requires="wps">
            <w:drawing>
              <wp:anchor distT="0" distB="0" distL="114300" distR="114300" simplePos="0" relativeHeight="251697152" behindDoc="0" locked="0" layoutInCell="1" allowOverlap="1" wp14:anchorId="2556316D" wp14:editId="1C8B4BDA">
                <wp:simplePos x="0" y="0"/>
                <wp:positionH relativeFrom="column">
                  <wp:posOffset>2352674</wp:posOffset>
                </wp:positionH>
                <wp:positionV relativeFrom="paragraph">
                  <wp:posOffset>9524</wp:posOffset>
                </wp:positionV>
                <wp:extent cx="0" cy="295275"/>
                <wp:effectExtent l="0" t="0" r="19050" b="28575"/>
                <wp:wrapNone/>
                <wp:docPr id="31" name="Straight Connecto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0" cy="2952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9A26C3" id="Straight Connector 31" o:spid="_x0000_s1026" alt="&quot;&quot;"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25pt,.75pt" to="185.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5cesgEAAE4DAAAOAAAAZHJzL2Uyb0RvYy54bWysU8tu2zAQvBfoPxC811RcOE0EywESI+mh&#10;aAMk/YA1RUoE+AKXsey/75Jy3KS9FdWBWC5Xw53Z4frm4Czbq4Qm+I5fLBrOlJehN37o+M/n+09X&#10;nGEG34MNXnX8qJDfbD5+WE+xVcswBturxAjEYzvFjo85x1YIlKNygIsQladDHZKDTNs0iD7BROjO&#10;imXTXIoppD6mIBUiZbfzId9UfK2VzD+0RpWZ7Tj1luua6rorq9isoR0SxNHIUxvwD104MJ4uPUNt&#10;IQN7SeYvKGdkChh0XsjgRNDaSFU5EJuL5g82TyNEVbmQOBjPMuH/g5Xf93f+MZEMU8QW42MqLA46&#10;OaatiV9pppUXdcoOVbbjWTZ1yEzOSUnZ5fVq+WVVFBUzQkGKCfODCo6VoOPW+EIIWth/wzyXvpaU&#10;tA/3xto6FOvZ1PHLzysamwSyhraQKXSx7zj6gTOwA3lO5lQRMVjTl78LDqZhd2cT2wPNfXV7fbt9&#10;bexdWbl6CzjOdfVodoQzmWxpjev4VVO+Ey3rC7qqxjoR+K1biXahP1Y5RdnR0KoaJ4MVV7zdU/z2&#10;GWx+AQAA//8DAFBLAwQUAAYACAAAACEACz+KbNwAAAAIAQAADwAAAGRycy9kb3ducmV2LnhtbEyP&#10;zU7DMBCE70i8g7VI3KjNfxXiVBUSSBXkQOgBbq69OIF4HcVuG96erTjAaTX6RrMz5WIKvdjhmLpI&#10;Gs5nCgSSja4jr2H9+nA2B5GyIWf6SKjhGxMsquOj0hQu7ukFd032gkMoFUZDm/NQSJlsi8GkWRyQ&#10;mH3EMZjMcvTSjWbP4aGXF0rdyGA64g+tGfC+RfvVbIOGqbYr9M3zMtTrpzf7+Viv/HvW+vRkWt6B&#10;yDjlPzMc6nN1qLjTJm7JJdFruLxV12xlwIf5r95ouJorkFUp/w+ofgAAAP//AwBQSwECLQAUAAYA&#10;CAAAACEAtoM4kv4AAADhAQAAEwAAAAAAAAAAAAAAAAAAAAAAW0NvbnRlbnRfVHlwZXNdLnhtbFBL&#10;AQItABQABgAIAAAAIQA4/SH/1gAAAJQBAAALAAAAAAAAAAAAAAAAAC8BAABfcmVscy8ucmVsc1BL&#10;AQItABQABgAIAAAAIQCVb5cesgEAAE4DAAAOAAAAAAAAAAAAAAAAAC4CAABkcnMvZTJvRG9jLnht&#10;bFBLAQItABQABgAIAAAAIQALP4ps3AAAAAgBAAAPAAAAAAAAAAAAAAAAAAwEAABkcnMvZG93bnJl&#10;di54bWxQSwUGAAAAAAQABADzAAAAFQUAAAAA&#10;" strokecolor="#5b9bd5" strokeweight=".5pt">
                <v:stroke joinstyle="miter"/>
              </v:line>
            </w:pict>
          </mc:Fallback>
        </mc:AlternateContent>
      </w:r>
      <w:r w:rsidR="00C22538">
        <w:rPr>
          <w:rFonts w:eastAsiaTheme="minorHAnsi"/>
          <w:b/>
          <w:noProof/>
          <w:lang w:eastAsia="en-GB"/>
        </w:rPr>
        <mc:AlternateContent>
          <mc:Choice Requires="wps">
            <w:drawing>
              <wp:anchor distT="0" distB="0" distL="114300" distR="114300" simplePos="0" relativeHeight="251729920" behindDoc="0" locked="0" layoutInCell="1" allowOverlap="1" wp14:anchorId="17FBDD3B" wp14:editId="26E9B9EC">
                <wp:simplePos x="0" y="0"/>
                <wp:positionH relativeFrom="column">
                  <wp:posOffset>923925</wp:posOffset>
                </wp:positionH>
                <wp:positionV relativeFrom="paragraph">
                  <wp:posOffset>22225</wp:posOffset>
                </wp:positionV>
                <wp:extent cx="0" cy="400050"/>
                <wp:effectExtent l="0" t="0" r="19050" b="1905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BFA7C9" id="Straight Connector 25" o:spid="_x0000_s1026" alt="&quot;&quot;"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75pt,1.75pt" to="72.7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JVowEAAJ0DAAAOAAAAZHJzL2Uyb0RvYy54bWysU01v1DAQvSPxHyzf2WQrQCjabA+tgAOC&#10;CugPcJ3xxpLtsWyzyf57xpPdFAFCourF8se8N/PejHfXs3fiCClbDL3cblopIGgcbDj08v77+1fv&#10;pMhFhUE5DNDLE2R5vX/5YjfFDq5wRDdAEkQScjfFXo6lxK5psh7Bq7zBCIEeDSavCh3ToRmSmojd&#10;u+aqbd82E6YhJtSQM93eLo9yz/zGgC5fjMlQhOsl1VZ4Tbw+1LXZ71R3SCqOVp/LUE+owisbKOlK&#10;dauKEj+S/YPKW50woykbjb5BY6wG1kBqtu1var6NKgJrIXNyXG3Kz0erPx9vwl0iG6aYuxzvUlUx&#10;m+SFcTZ+pJ6yLqpUzGzbabUN5iL0cqnp9nXbtm/Y0WZhqEwx5fIB0Iu66aWzoQpSnTp+yoWyUugl&#10;hA6PNfCunBzUYBe+ghF2oFxLNTwecOOSOCpqrNIaQtnWZhIfR1eYsc6twJbT/hN4jq9Q4NH5H/CK&#10;4MwYygr2NmD6W/YyX0o2S/zFgUV3teABhxN3h62hGWCF53mtQ/brmeGPv2r/EwAA//8DAFBLAwQU&#10;AAYACAAAACEApoGLD9wAAAAIAQAADwAAAGRycy9kb3ducmV2LnhtbEyPQUvDQBCF74L/YRnBi9iN&#10;1QSJ2RQR9VBPrQp6m2THJDQ7G7LbNP57p170NHy8x5v3itXsejXRGDrPBq4WCSji2tuOGwNvr0+X&#10;t6BCRLbYeyYD3xRgVZ6eFJhbf+ANTdvYKAnhkKOBNsYh1zrULTkMCz8Qi/blR4dRcGy0HfEg4a7X&#10;yyTJtMOO5UOLAz20VO+2e2fgM/jw+L6upufdZj3jxUtcftTWmPOz+f4OVKQ5/pnhWF+qQymdKr9n&#10;G1QvfJOmYjVwLeeo/3JlIMtS0GWh/w8ofwAAAP//AwBQSwECLQAUAAYACAAAACEAtoM4kv4AAADh&#10;AQAAEwAAAAAAAAAAAAAAAAAAAAAAW0NvbnRlbnRfVHlwZXNdLnhtbFBLAQItABQABgAIAAAAIQA4&#10;/SH/1gAAAJQBAAALAAAAAAAAAAAAAAAAAC8BAABfcmVscy8ucmVsc1BLAQItABQABgAIAAAAIQDi&#10;RxJVowEAAJ0DAAAOAAAAAAAAAAAAAAAAAC4CAABkcnMvZTJvRG9jLnhtbFBLAQItABQABgAIAAAA&#10;IQCmgYsP3AAAAAgBAAAPAAAAAAAAAAAAAAAAAP0DAABkcnMvZG93bnJldi54bWxQSwUGAAAAAAQA&#10;BADzAAAABgUAAAAA&#10;" strokecolor="#5b9bd5 [3204]" strokeweight=".5pt">
                <v:stroke joinstyle="miter"/>
              </v:line>
            </w:pict>
          </mc:Fallback>
        </mc:AlternateContent>
      </w:r>
      <w:r w:rsidR="005C2661">
        <w:rPr>
          <w:rFonts w:eastAsiaTheme="minorHAnsi"/>
          <w:bCs/>
        </w:rPr>
        <w:t>and.</w:t>
      </w:r>
    </w:p>
    <w:p w14:paraId="40D47787" w14:textId="77777777" w:rsidR="005C2661" w:rsidRDefault="005C2661" w:rsidP="005C2661">
      <w:pPr>
        <w:spacing w:after="160" w:line="259" w:lineRule="auto"/>
        <w:rPr>
          <w:rFonts w:eastAsiaTheme="minorHAnsi"/>
          <w:bCs/>
        </w:rPr>
      </w:pPr>
    </w:p>
    <w:p w14:paraId="39C803F9" w14:textId="32AF2BE8" w:rsidR="00F437E9" w:rsidRPr="005C2661" w:rsidRDefault="0019574A" w:rsidP="007B64A7">
      <w:pPr>
        <w:spacing w:after="160" w:line="259" w:lineRule="auto"/>
        <w:rPr>
          <w:rFonts w:eastAsiaTheme="minorHAnsi"/>
          <w:b/>
        </w:rPr>
      </w:pPr>
      <w:r>
        <w:rPr>
          <w:rFonts w:asciiTheme="minorHAnsi" w:eastAsiaTheme="minorHAnsi" w:hAnsiTheme="minorHAnsi" w:cstheme="minorBidi"/>
          <w:b/>
          <w:noProof/>
          <w:sz w:val="22"/>
          <w:szCs w:val="22"/>
          <w:lang w:eastAsia="en-GB"/>
        </w:rPr>
        <mc:AlternateContent>
          <mc:Choice Requires="wps">
            <w:drawing>
              <wp:anchor distT="0" distB="0" distL="114300" distR="114300" simplePos="0" relativeHeight="251718656" behindDoc="0" locked="0" layoutInCell="1" allowOverlap="1" wp14:anchorId="54BD9C30" wp14:editId="6F8E5066">
                <wp:simplePos x="0" y="0"/>
                <wp:positionH relativeFrom="column">
                  <wp:posOffset>4752975</wp:posOffset>
                </wp:positionH>
                <wp:positionV relativeFrom="paragraph">
                  <wp:posOffset>92075</wp:posOffset>
                </wp:positionV>
                <wp:extent cx="0" cy="219075"/>
                <wp:effectExtent l="0" t="0" r="19050" b="28575"/>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E9DFB" id="Straight Connector 17" o:spid="_x0000_s1026" alt="&quot;&quot;"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374.25pt,7.25pt" to="374.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YzmQEAAJMDAAAOAAAAZHJzL2Uyb0RvYy54bWysU01v2zAMvQ/YfxB0X2wH6D6MOD206C7D&#10;VqztD1BlKhYgiQKlxs6/nyQnztANKFr0QksUH8n3SG8uJ2vYHihodB1vVjVn4CT22u06/nB/8+kr&#10;ZyEK1wuDDjp+gMAvtx8/bEbfwhoHND0QS0lcaEff8SFG31ZVkANYEVbowaVHhWRFTFfaVT2JMWW3&#10;plrX9edqROo9oYQQkvd6fuTbkl8pkPGXUgEiMx1PvcViqdjHbKvtRrQ7En7Q8tiGeEMXVmiXii6p&#10;rkUU7In0P6msloQBVVxJtBUqpSUUDolNUz9jczcID4VLEif4Rabwfmnlz/2Vu6Ukw+hDG/wtZRaT&#10;Ipu/qT82FbEOi1gwRSZnp0zedfOt/nKRdazOOE8hfge0LB86brTLNEQr9j9CnENPIQl3rlxO8WAg&#10;Bxv3GxTTfarVFHRZCrgyxPYijVNICS42x9IlOsOUNmYB1i8Dj/EZCmVhXgNeEKUyuriArXZI/6se&#10;p1PLao4/KTDzzhI8Yn8oMynSpMkXcY9bmlfr73uBn/+l7R8AAAD//wMAUEsDBBQABgAIAAAAIQDH&#10;chii3wAAAAkBAAAPAAAAZHJzL2Rvd25yZXYueG1sTI9BS8NAEIXvgv9hGcGb3Vii1phNKQWxFkpp&#10;K9TjNjsm0exs2N026b93xIOehpn3ePO9fDrYVpzQh8aRgttRAgKpdKahSsHb7vlmAiJETUa3jlDB&#10;GQNMi8uLXGfG9bTB0zZWgkMoZFpBHWOXSRnKGq0OI9chsfbhvNWRV19J43XP4baV4yS5l1Y3xB9q&#10;3eG8xvJre7QKVn6xmM+W509av9t+P17u16/Di1LXV8PsCUTEIf6Z4Qef0aFgpoM7kgmiVfCQTu7Y&#10;ykLKkw2/h4OC9DEBWeTyf4PiGwAA//8DAFBLAQItABQABgAIAAAAIQC2gziS/gAAAOEBAAATAAAA&#10;AAAAAAAAAAAAAAAAAABbQ29udGVudF9UeXBlc10ueG1sUEsBAi0AFAAGAAgAAAAhADj9If/WAAAA&#10;lAEAAAsAAAAAAAAAAAAAAAAALwEAAF9yZWxzLy5yZWxzUEsBAi0AFAAGAAgAAAAhAIx5pjOZAQAA&#10;kwMAAA4AAAAAAAAAAAAAAAAALgIAAGRycy9lMm9Eb2MueG1sUEsBAi0AFAAGAAgAAAAhAMdyGKLf&#10;AAAACQEAAA8AAAAAAAAAAAAAAAAA8wMAAGRycy9kb3ducmV2LnhtbFBLBQYAAAAABAAEAPMAAAD/&#10;BAAAAAA=&#10;" strokecolor="#5b9bd5 [3204]" strokeweight=".5pt">
                <v:stroke joinstyle="miter"/>
              </v:line>
            </w:pict>
          </mc:Fallback>
        </mc:AlternateContent>
      </w:r>
      <w:r w:rsidR="00E046A3">
        <w:rPr>
          <w:rFonts w:eastAsiaTheme="minorHAnsi"/>
          <w:b/>
          <w:noProof/>
          <w:lang w:eastAsia="en-GB"/>
        </w:rPr>
        <mc:AlternateContent>
          <mc:Choice Requires="wps">
            <w:drawing>
              <wp:anchor distT="0" distB="0" distL="114300" distR="114300" simplePos="0" relativeHeight="251732992" behindDoc="0" locked="0" layoutInCell="1" allowOverlap="1" wp14:anchorId="5668954E" wp14:editId="41AF45B3">
                <wp:simplePos x="0" y="0"/>
                <wp:positionH relativeFrom="column">
                  <wp:posOffset>4543425</wp:posOffset>
                </wp:positionH>
                <wp:positionV relativeFrom="paragraph">
                  <wp:posOffset>52705</wp:posOffset>
                </wp:positionV>
                <wp:extent cx="9525" cy="114300"/>
                <wp:effectExtent l="0" t="0" r="28575" b="19050"/>
                <wp:wrapNone/>
                <wp:docPr id="36" name="Straight Connector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525"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25C787" id="Straight Connector 36" o:spid="_x0000_s1026" alt="&quot;&quot;"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357.75pt,4.15pt" to="358.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bQnwEAAJYDAAAOAAAAZHJzL2Uyb0RvYy54bWysU8tu2zAQvAfIPxC815LcpkgEyzkkSC9B&#10;G+TxAQy1tAjwBZK15L/vcm3LRRsgSNELxcfO7M7sanU9WcO2EJP2ruPNouYMnPS9dpuOvzzffbrk&#10;LGXhemG8g47vIPHr9fnZagwtLP3gTQ+RIYlL7Rg6PuQc2qpKcgAr0sIHcPiofLQi4zFuqj6KEdmt&#10;qZZ1/bUafexD9BJSwtvb/SNfE79SIPMPpRJkZjqOtWVaI62vZa3WK9FuogiDlocyxD9UYYV2mHSm&#10;uhVZsJ9R/0VltYw+eZUX0tvKK6UlkAZU09R/qHkaRADSguakMNuU/h+t/L69cQ8RbRhDalN4iEXF&#10;pKItX6yPTWTWbjYLpswkXl5dLC84k/jQNF8+12RldYKGmPI38JaVTceNdkWJaMX2PmVMh6HHEDyc&#10;ktMu7wyUYOMeQTHdY7qG0DQXcGMi2wrsqJASXG5KF5GPogtMaWNmYP0+8BBfoEAz8xHwjKDM3uUZ&#10;bLXz8a3seTqWrPbxRwf2uosFr77fUVvIGmw+KTwMapmu388EP/1O618AAAD//wMAUEsDBBQABgAI&#10;AAAAIQD2Kjgq4AAAAAgBAAAPAAAAZHJzL2Rvd25yZXYueG1sTI9BS8NAFITvgv9heYI3u0lKmxLz&#10;UkpBrAUpVqEet9lnEs2+Ddltk/57tyc9DjPMfJMvR9OKM/WusYwQTyIQxKXVDVcIH+9PDwsQzivW&#10;qrVMCBdysCxub3KVaTvwG533vhKhhF2mEGrvu0xKV9ZklJvYjjh4X7Y3ygfZV1L3agjlppVJFM2l&#10;UQ2HhVp1tK6p/NmfDMJrv9msV9vLN+8+zXBItofdy/iMeH83rh5BeBr9Xxiu+AEdisB0tCfWTrQI&#10;aTybhSjCYgoi+Gmchm9HhGQ+BVnk8v+B4hcAAP//AwBQSwECLQAUAAYACAAAACEAtoM4kv4AAADh&#10;AQAAEwAAAAAAAAAAAAAAAAAAAAAAW0NvbnRlbnRfVHlwZXNdLnhtbFBLAQItABQABgAIAAAAIQA4&#10;/SH/1gAAAJQBAAALAAAAAAAAAAAAAAAAAC8BAABfcmVscy8ucmVsc1BLAQItABQABgAIAAAAIQBO&#10;aZbQnwEAAJYDAAAOAAAAAAAAAAAAAAAAAC4CAABkcnMvZTJvRG9jLnhtbFBLAQItABQABgAIAAAA&#10;IQD2Kjgq4AAAAAgBAAAPAAAAAAAAAAAAAAAAAPkDAABkcnMvZG93bnJldi54bWxQSwUGAAAAAAQA&#10;BADzAAAABgUAAAAA&#10;" strokecolor="#5b9bd5 [3204]" strokeweight=".5pt">
                <v:stroke joinstyle="miter"/>
              </v:line>
            </w:pict>
          </mc:Fallback>
        </mc:AlternateContent>
      </w:r>
      <w:r w:rsidR="00E046A3">
        <w:rPr>
          <w:rFonts w:eastAsiaTheme="minorHAnsi"/>
          <w:b/>
          <w:noProof/>
          <w:lang w:eastAsia="en-GB"/>
        </w:rPr>
        <mc:AlternateContent>
          <mc:Choice Requires="wps">
            <w:drawing>
              <wp:anchor distT="0" distB="0" distL="114300" distR="114300" simplePos="0" relativeHeight="251731968" behindDoc="0" locked="0" layoutInCell="1" allowOverlap="1" wp14:anchorId="53101291" wp14:editId="7C11CC8D">
                <wp:simplePos x="0" y="0"/>
                <wp:positionH relativeFrom="column">
                  <wp:posOffset>1133475</wp:posOffset>
                </wp:positionH>
                <wp:positionV relativeFrom="paragraph">
                  <wp:posOffset>43180</wp:posOffset>
                </wp:positionV>
                <wp:extent cx="0" cy="104775"/>
                <wp:effectExtent l="0" t="0" r="19050" b="28575"/>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C105A5" id="Straight Connector 35" o:spid="_x0000_s1026" alt="&quot;&quot;"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89.25pt,3.4pt" to="89.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DG/mQEAAJMDAAAOAAAAZHJzL2Uyb0RvYy54bWysU8Fu2zAMvRfoPwi6L7aLrS2MOD20WC/F&#10;VrTdB6gyFQuQRIFSY+fvJ8mJU3QDhg270BLFR/I90uubyRq2AwoaXcebVc0ZOIm9dtuO/3j5+uma&#10;sxCF64VBBx3fQ+A3m/Oz9ehbuMABTQ/EUhIX2tF3fIjRt1UV5ABWhBV6cOlRIVkR05W2VU9iTNmt&#10;qS7q+rIakXpPKCGE5L2bH/mm5FcKZPyuVIDITMdTb7FYKvY122qzFu2WhB+0PLQh/qELK7RLRZdU&#10;dyIK9kb6l1RWS8KAKq4k2gqV0hIKh8SmqT+weR6Eh8IliRP8IlP4f2nlt92te6Qkw+hDG/wjZRaT&#10;Ipu/qT82FbH2i1gwRSZnp0zepv58dfUl61idcJ5CvAe0LB86brTLNEQrdg8hzqHHkIQ7VS6nuDeQ&#10;g417AsV0n2o1BV2WAm4NsZ1I4xRSgovNoXSJzjCljVmA9Z+Bh/gMhbIwfwNeEKUyuriArXZIv6se&#10;p2PLao4/KjDzzhK8Yr8vMynSpMkXcQ9bmlfr/b3AT//S5icAAAD//wMAUEsDBBQABgAIAAAAIQAr&#10;rDTP3QAAAAgBAAAPAAAAZHJzL2Rvd25yZXYueG1sTI9fS8MwFMXfBb9DuIJvLrXDOWrTMQbiHMhw&#10;DrbHrLm21eamJNnafXvvfNHHH+dw/uSzwbbihD40jhTcjxIQSKUzDVUKth/Pd1MQIWoyunWECs4Y&#10;YFZcX+U6M66ndzxtYiU4hEKmFdQxdpmUoazR6jByHRJrn85bHRl9JY3XPYfbVqZJMpFWN8QNte5w&#10;UWP5vTlaBW9+uVzMV+cvWu9tv0tXu/Xr8KLU7c0wfwIRcYh/ZrjM5+lQ8KaDO5IJomV+nD6wVcGE&#10;H1z0Xz4oSMdjkEUu/x8ofgAAAP//AwBQSwECLQAUAAYACAAAACEAtoM4kv4AAADhAQAAEwAAAAAA&#10;AAAAAAAAAAAAAAAAW0NvbnRlbnRfVHlwZXNdLnhtbFBLAQItABQABgAIAAAAIQA4/SH/1gAAAJQB&#10;AAALAAAAAAAAAAAAAAAAAC8BAABfcmVscy8ucmVsc1BLAQItABQABgAIAAAAIQDC5DG/mQEAAJMD&#10;AAAOAAAAAAAAAAAAAAAAAC4CAABkcnMvZTJvRG9jLnhtbFBLAQItABQABgAIAAAAIQArrDTP3QAA&#10;AAgBAAAPAAAAAAAAAAAAAAAAAPMDAABkcnMvZG93bnJldi54bWxQSwUGAAAAAAQABADzAAAA/QQA&#10;AAAA&#10;" strokecolor="#5b9bd5 [3204]" strokeweight=".5pt">
                <v:stroke joinstyle="miter"/>
              </v:line>
            </w:pict>
          </mc:Fallback>
        </mc:AlternateContent>
      </w:r>
      <w:r w:rsidR="00E046A3">
        <w:rPr>
          <w:rFonts w:eastAsiaTheme="minorHAnsi"/>
          <w:b/>
          <w:noProof/>
          <w:lang w:eastAsia="en-GB"/>
        </w:rPr>
        <mc:AlternateContent>
          <mc:Choice Requires="wps">
            <w:drawing>
              <wp:anchor distT="0" distB="0" distL="114300" distR="114300" simplePos="0" relativeHeight="251734016" behindDoc="0" locked="0" layoutInCell="1" allowOverlap="1" wp14:anchorId="5A4AF915" wp14:editId="51E125F9">
                <wp:simplePos x="0" y="0"/>
                <wp:positionH relativeFrom="column">
                  <wp:posOffset>2905125</wp:posOffset>
                </wp:positionH>
                <wp:positionV relativeFrom="paragraph">
                  <wp:posOffset>280670</wp:posOffset>
                </wp:positionV>
                <wp:extent cx="0" cy="314325"/>
                <wp:effectExtent l="0" t="0" r="19050" b="28575"/>
                <wp:wrapNone/>
                <wp:docPr id="40" name="Straight Connector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429C6A" id="Straight Connector 40" o:spid="_x0000_s1026" alt="&quot;&quot;"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228.75pt,22.1pt" to="228.7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XmQEAAJMDAAAOAAAAZHJzL2Uyb0RvYy54bWysU8Fu2zAMvRfoPwi6N7bTbSiMOD206C7D&#10;VmzrB6gyFQuQRIHSYufvJ8mJM6wDhha90BLFR/I90pvbyRq2BwoaXcebVc0ZOIm9druOP/18uLrh&#10;LEThemHQQccPEPjt9vJiM/oW1jig6YFYSuJCO/qODzH6tqqCHMCKsEIPLj0qJCtiutKu6kmMKbs1&#10;1bquP1UjUu8JJYSQvPfzI9+W/EqBjN+UChCZ6XjqLRZLxT5nW203ot2R8IOWxzbEG7qwQrtUdEl1&#10;L6Jgv0i/SGW1JAyo4kqirVApLaFwSGya+i82PwbhoXBJ4gS/yBTeL638ur9zj5RkGH1og3+kzGJS&#10;ZPM39cemItZhEQumyOTslMl73Xy4Xn/MOlZnnKcQPwNalg8dN9plGqIV+y8hzqGnkIQ7Vy6neDCQ&#10;g437DorpPtVqCrosBdwZYnuRximkBBebY+kSnWFKG7MA6/8Dj/EZCmVhXgNeEKUyuriArXZI/6oe&#10;p1PLao4/KTDzzhI8Y38oMynSpMkXcY9bmlfrz3uBn/+l7W8AAAD//wMAUEsDBBQABgAIAAAAIQBb&#10;Ec634AAAAAkBAAAPAAAAZHJzL2Rvd25yZXYueG1sTI9NS8NAEIbvgv9hGcGb3RhbqzGbUgpiLUix&#10;CvW4zY5JNDsbdrdN+u874kFv8/HwzjP5bLCtOKAPjSMF16MEBFLpTEOVgve3x6s7ECFqMrp1hAqO&#10;GGBWnJ/lOjOup1c8bGIlOIRCphXUMXaZlKGs0eowch0S7z6dtzpy6ytpvO453LYyTZJbaXVDfKHW&#10;HS5qLL83e6vgxS+Xi/nq+EXrD9tv09V2/Tw8KXV5McwfQEQc4h8MP/qsDgU77dyeTBCtgvFkOmGU&#10;i3EKgoHfwU7B/c0UZJHL/x8UJwAAAP//AwBQSwECLQAUAAYACAAAACEAtoM4kv4AAADhAQAAEwAA&#10;AAAAAAAAAAAAAAAAAAAAW0NvbnRlbnRfVHlwZXNdLnhtbFBLAQItABQABgAIAAAAIQA4/SH/1gAA&#10;AJQBAAALAAAAAAAAAAAAAAAAAC8BAABfcmVscy8ucmVsc1BLAQItABQABgAIAAAAIQCxu/3XmQEA&#10;AJMDAAAOAAAAAAAAAAAAAAAAAC4CAABkcnMvZTJvRG9jLnhtbFBLAQItABQABgAIAAAAIQBbEc63&#10;4AAAAAkBAAAPAAAAAAAAAAAAAAAAAPMDAABkcnMvZG93bnJldi54bWxQSwUGAAAAAAQABADzAAAA&#10;AAUAAAAA&#10;" strokecolor="#5b9bd5 [3204]" strokeweight=".5pt">
                <v:stroke joinstyle="miter"/>
              </v:line>
            </w:pict>
          </mc:Fallback>
        </mc:AlternateContent>
      </w:r>
      <w:r>
        <w:rPr>
          <w:rFonts w:eastAsiaTheme="minorHAnsi"/>
          <w:b/>
          <w:noProof/>
          <w:lang w:eastAsia="en-GB"/>
        </w:rPr>
        <mc:AlternateContent>
          <mc:Choice Requires="wps">
            <w:drawing>
              <wp:anchor distT="0" distB="0" distL="114300" distR="114300" simplePos="0" relativeHeight="251719680" behindDoc="0" locked="0" layoutInCell="1" allowOverlap="1" wp14:anchorId="551375EC" wp14:editId="457A98E6">
                <wp:simplePos x="0" y="0"/>
                <wp:positionH relativeFrom="column">
                  <wp:posOffset>2895600</wp:posOffset>
                </wp:positionH>
                <wp:positionV relativeFrom="paragraph">
                  <wp:posOffset>124460</wp:posOffset>
                </wp:positionV>
                <wp:extent cx="0" cy="190500"/>
                <wp:effectExtent l="0" t="0" r="19050" b="1905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8560C3" id="Straight Connector 18" o:spid="_x0000_s1026" alt="&quot;&quot;"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228pt,9.8pt" to="228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q5UmgEAAJMDAAAOAAAAZHJzL2Uyb0RvYy54bWysU9uO0zAQfUfiHyy/0yQrgSBqug+72n1B&#10;sOLyAV5n3FiyPdbYNOnfM3bbFAESAvHi+DLnzJwzk+3t4p04ACWLYZDdppUCgsbRhv0gv355ePVW&#10;ipRVGJXDAIM8QpK3u5cvtnPs4QYndCOQYJKQ+jkOcso59k2T9ARepQ1GCPxokLzKfKR9M5Kamd27&#10;5qZt3zQz0hgJNaTEt/enR7mr/MaAzh+NSZCFGyTXlutKdX0ua7Pbqn5PKk5Wn8tQ/1CFVzZw0pXq&#10;XmUlvpH9hcpbTZjQ5I1G36AxVkPVwGq69ic1nycVoWphc1JcbUr/j1Z/ONyFJ2Ib5pj6FJ+oqFgM&#10;+fLl+sRSzTquZsGShT5dar7t3rWv2+pjc8VFSvkR0IuyGaSzochQvTq8T5lzceglhA/XzHWXjw5K&#10;sAufwAg7cq6uoutQwJ0jcVDcTqU1hNyVFjJfjS4wY51bge2fgef4AoU6MH8DXhE1M4a8gr0NSL/L&#10;npdLyeYUf3HgpLtY8IzjsfakWsOdrwrPU1pG68dzhV//pd13AAAA//8DAFBLAwQUAAYACAAAACEA&#10;MXfjbN0AAAAJAQAADwAAAGRycy9kb3ducmV2LnhtbExPTUvDQBC9C/6HZQRvdtOiQWM2pRTEWpBi&#10;K9TjNjtNotnZsLtt0n/vFA/2Nu+DN+/l08G24og+NI4UjEcJCKTSmYYqBZ+bl7tHECFqMrp1hApO&#10;GGBaXF/lOjOupw88rmMlOIRCphXUMXaZlKGs0eowch0Sa3vnrY4MfSWN1z2H21ZOkiSVVjfEH2rd&#10;4bzG8md9sAre/WIxny1P37T6sv12styu3oZXpW5vhtkziIhD/DfDuT5Xh4I77dyBTBCtgvuHlLdE&#10;Fp5SEGz4I3Z8MCGLXF4uKH4BAAD//wMAUEsBAi0AFAAGAAgAAAAhALaDOJL+AAAA4QEAABMAAAAA&#10;AAAAAAAAAAAAAAAAAFtDb250ZW50X1R5cGVzXS54bWxQSwECLQAUAAYACAAAACEAOP0h/9YAAACU&#10;AQAACwAAAAAAAAAAAAAAAAAvAQAAX3JlbHMvLnJlbHNQSwECLQAUAAYACAAAACEAd2auVJoBAACT&#10;AwAADgAAAAAAAAAAAAAAAAAuAgAAZHJzL2Uyb0RvYy54bWxQSwECLQAUAAYACAAAACEAMXfjbN0A&#10;AAAJAQAADwAAAAAAAAAAAAAAAAD0AwAAZHJzL2Rvd25yZXYueG1sUEsFBgAAAAAEAAQA8wAAAP4E&#10;AAAAAA==&#10;" strokecolor="#5b9bd5 [3204]" strokeweight=".5pt">
                <v:stroke joinstyle="miter"/>
              </v:line>
            </w:pict>
          </mc:Fallback>
        </mc:AlternateContent>
      </w:r>
      <w:r w:rsidR="005C2661" w:rsidRPr="00463454">
        <w:rPr>
          <w:rFonts w:asciiTheme="minorHAnsi" w:eastAsiaTheme="minorHAnsi" w:hAnsiTheme="minorHAnsi" w:cstheme="minorBidi"/>
          <w:b/>
          <w:noProof/>
          <w:sz w:val="22"/>
          <w:szCs w:val="22"/>
          <w:lang w:eastAsia="en-GB"/>
        </w:rPr>
        <mc:AlternateContent>
          <mc:Choice Requires="wps">
            <w:drawing>
              <wp:anchor distT="0" distB="0" distL="114300" distR="114300" simplePos="0" relativeHeight="251707392" behindDoc="0" locked="0" layoutInCell="1" allowOverlap="1" wp14:anchorId="5A56AE64" wp14:editId="0B48886C">
                <wp:simplePos x="0" y="0"/>
                <wp:positionH relativeFrom="column">
                  <wp:posOffset>3600450</wp:posOffset>
                </wp:positionH>
                <wp:positionV relativeFrom="paragraph">
                  <wp:posOffset>16510</wp:posOffset>
                </wp:positionV>
                <wp:extent cx="0" cy="200025"/>
                <wp:effectExtent l="0" t="0" r="19050" b="28575"/>
                <wp:wrapNone/>
                <wp:docPr id="33" name="Straight Connector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000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AD52CA" id="Straight Connector 33" o:spid="_x0000_s1026" alt="&quot;&quot;"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5pt,1.3pt" to="283.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9IbqQEAAEQDAAAOAAAAZHJzL2Uyb0RvYy54bWysUk1PGzEQvVfqf7B8J16CgugqGySI6KUC&#10;pJYfMPHau5b8JY+bTf59x94QKNyqXuzxePw8781b3x6cZXuV0ATf8ctFw5nyMvTGDx1/+fVwccMZ&#10;ZvA92OBVx48K+e3m65f1FFu1DGOwvUqMQDy2U+z4mHNshUA5Kge4CFF5utQhOch0TIPoE0yE7qxY&#10;Ns21mELqYwpSIVJ2O1/yTcXXWsn8pDWqzGzHqbdc11TXXVnFZg3tkCCORp7agH/owoHx9OkZagsZ&#10;2O9kPkE5I1PAoPNCBieC1kaqyoHYXDYf2PwcIarKhcTBeJYJ/x+sfNzf++dEMkwRW4zPqbA46OTK&#10;Tv2xQxXreBZLHTKTc1JSlobQLFdFR/H2LibM31VwrAQdt8YXGtDC/gfmufS1pKR9eDDW1lFYz6aO&#10;X1+taFgSyBDaQqbQxb7j6AfOwA7kNJlTRcRgTV9eFxxMw+7eJrYHmvbq7tvd9rWxv8rK11vAca6r&#10;V7MPnMlkRmtcx2+IVlPtQbSsL+iq2ulE4E2tEu1Cf6wiinKiUVU1TrYqXnh/pvi9+Td/AAAA//8D&#10;AFBLAwQUAAYACAAAACEALjSz1t0AAAAIAQAADwAAAGRycy9kb3ducmV2LnhtbEyPQUvDQBSE74L/&#10;YXmCN7tptanEvJQiCBWk0CpUb5vsMwnuvg272zb+e1d60OMww8w35XK0RhzJh94xwnSSgSBunO65&#10;RXh7fbq5BxGiYq2MY0L4pgDL6vKiVIV2J97ScRdbkUo4FAqhi3EopAxNR1aFiRuIk/fpvFUxSd9K&#10;7dUplVsjZ1mWS6t6TgudGuixo+Zrd7AI9cb79/nHfjCrl222GcPa+ec14vXVuHoAEWmMf2H4xU/o&#10;UCWm2h1YB2EQ5vkifYkIsxxE8s+6Rri9m4KsSvn/QPUDAAD//wMAUEsBAi0AFAAGAAgAAAAhALaD&#10;OJL+AAAA4QEAABMAAAAAAAAAAAAAAAAAAAAAAFtDb250ZW50X1R5cGVzXS54bWxQSwECLQAUAAYA&#10;CAAAACEAOP0h/9YAAACUAQAACwAAAAAAAAAAAAAAAAAvAQAAX3JlbHMvLnJlbHNQSwECLQAUAAYA&#10;CAAAACEARyPSG6kBAABEAwAADgAAAAAAAAAAAAAAAAAuAgAAZHJzL2Uyb0RvYy54bWxQSwECLQAU&#10;AAYACAAAACEALjSz1t0AAAAIAQAADwAAAAAAAAAAAAAAAAADBAAAZHJzL2Rvd25yZXYueG1sUEsF&#10;BgAAAAAEAAQA8wAAAA0FAAAAAA==&#10;" strokecolor="#5b9bd5" strokeweight=".5pt">
                <v:stroke joinstyle="miter"/>
              </v:line>
            </w:pict>
          </mc:Fallback>
        </mc:AlternateContent>
      </w:r>
      <w:r w:rsidR="00961729">
        <w:rPr>
          <w:rFonts w:eastAsiaTheme="minorHAnsi"/>
          <w:b/>
        </w:rPr>
        <w:t>PLEASE S</w:t>
      </w:r>
      <w:r w:rsidR="00F518FF">
        <w:rPr>
          <w:rFonts w:eastAsiaTheme="minorHAnsi"/>
          <w:b/>
        </w:rPr>
        <w:t>EE ANNEX 4</w:t>
      </w:r>
      <w:r w:rsidR="00BE0748">
        <w:rPr>
          <w:rFonts w:eastAsiaTheme="minorHAnsi"/>
          <w:b/>
        </w:rPr>
        <w:t xml:space="preserve"> FOR RELEVANT </w:t>
      </w:r>
      <w:r w:rsidR="00961729">
        <w:rPr>
          <w:rFonts w:eastAsiaTheme="minorHAnsi"/>
          <w:b/>
        </w:rPr>
        <w:t>DETAILS</w:t>
      </w:r>
      <w:r w:rsidR="00BE0748">
        <w:rPr>
          <w:rFonts w:eastAsiaTheme="minorHAnsi"/>
          <w:b/>
        </w:rPr>
        <w:t xml:space="preserve"> FOR THE CONTACT POINTS ABOVE.</w:t>
      </w:r>
    </w:p>
    <w:p w14:paraId="494D3DD9" w14:textId="77777777" w:rsidR="007B64A7" w:rsidRPr="00463454" w:rsidRDefault="00F518FF" w:rsidP="007B64A7">
      <w:pPr>
        <w:spacing w:after="160" w:line="259" w:lineRule="auto"/>
        <w:rPr>
          <w:rFonts w:asciiTheme="minorHAnsi" w:eastAsiaTheme="minorHAnsi" w:hAnsiTheme="minorHAnsi" w:cstheme="minorBidi"/>
          <w:b/>
          <w:sz w:val="22"/>
          <w:szCs w:val="22"/>
        </w:rPr>
      </w:pPr>
      <w:r>
        <w:rPr>
          <w:rFonts w:eastAsiaTheme="minorHAnsi"/>
          <w:b/>
        </w:rPr>
        <w:t>ANNEX 4</w:t>
      </w:r>
      <w:r w:rsidR="007B64A7">
        <w:rPr>
          <w:rFonts w:eastAsiaTheme="minorHAnsi"/>
          <w:b/>
        </w:rPr>
        <w:t xml:space="preserve"> – CONTACT DETAILS</w:t>
      </w:r>
    </w:p>
    <w:p w14:paraId="334A983B" w14:textId="77777777" w:rsidR="009824E1" w:rsidRPr="007B188A" w:rsidRDefault="004134FE" w:rsidP="009824E1">
      <w:pPr>
        <w:tabs>
          <w:tab w:val="left" w:pos="3997"/>
        </w:tabs>
        <w:rPr>
          <w:rStyle w:val="Hyperlink"/>
          <w:b/>
          <w:color w:val="auto"/>
          <w:u w:val="none"/>
        </w:rPr>
      </w:pPr>
      <w:r w:rsidRPr="004134FE">
        <w:rPr>
          <w:rStyle w:val="Hyperlink"/>
          <w:b/>
          <w:color w:val="auto"/>
          <w:u w:val="none"/>
        </w:rPr>
        <w:t>NIJAC Director of Finance and Corporate Services</w:t>
      </w:r>
    </w:p>
    <w:p w14:paraId="4FBEE693" w14:textId="77777777" w:rsidR="009824E1" w:rsidRDefault="009824E1" w:rsidP="009824E1">
      <w:pPr>
        <w:tabs>
          <w:tab w:val="left" w:pos="3997"/>
        </w:tabs>
        <w:rPr>
          <w:rStyle w:val="Hyperlink"/>
        </w:rPr>
      </w:pPr>
    </w:p>
    <w:p w14:paraId="69A078C1" w14:textId="77777777" w:rsidR="009824E1" w:rsidRPr="007B188A" w:rsidRDefault="004134FE" w:rsidP="009824E1">
      <w:pPr>
        <w:spacing w:after="160" w:line="259" w:lineRule="auto"/>
        <w:rPr>
          <w:rFonts w:eastAsiaTheme="minorHAnsi"/>
        </w:rPr>
      </w:pPr>
      <w:r>
        <w:rPr>
          <w:rFonts w:eastAsiaTheme="minorHAnsi"/>
        </w:rPr>
        <w:t>Duncan Greer</w:t>
      </w:r>
      <w:r w:rsidR="009824E1">
        <w:rPr>
          <w:rFonts w:eastAsiaTheme="minorHAnsi"/>
        </w:rPr>
        <w:t xml:space="preserve">, NIJAC </w:t>
      </w:r>
      <w:r w:rsidRPr="004134FE">
        <w:rPr>
          <w:rFonts w:eastAsiaTheme="minorHAnsi"/>
        </w:rPr>
        <w:t>Director of Finance and Corporate Services</w:t>
      </w:r>
    </w:p>
    <w:p w14:paraId="4C457EC5" w14:textId="77777777" w:rsidR="009824E1" w:rsidRPr="007B188A" w:rsidRDefault="009824E1" w:rsidP="009824E1">
      <w:pPr>
        <w:spacing w:after="160" w:line="259" w:lineRule="auto"/>
        <w:rPr>
          <w:rFonts w:eastAsiaTheme="minorHAnsi"/>
        </w:rPr>
      </w:pPr>
      <w:r w:rsidRPr="007B188A">
        <w:rPr>
          <w:rFonts w:eastAsiaTheme="minorHAnsi"/>
        </w:rPr>
        <w:t>Headline Building, 10-14 Victoria Street Belfast, BT1 3GG</w:t>
      </w:r>
    </w:p>
    <w:p w14:paraId="211D32AC" w14:textId="77777777" w:rsidR="009824E1" w:rsidRPr="007B188A" w:rsidRDefault="004134FE" w:rsidP="009824E1">
      <w:pPr>
        <w:spacing w:after="160" w:line="259" w:lineRule="auto"/>
        <w:rPr>
          <w:rFonts w:eastAsiaTheme="minorHAnsi"/>
        </w:rPr>
      </w:pPr>
      <w:r>
        <w:rPr>
          <w:rFonts w:eastAsiaTheme="minorHAnsi"/>
        </w:rPr>
        <w:t>Ext. 69119</w:t>
      </w:r>
      <w:r w:rsidR="009824E1">
        <w:rPr>
          <w:rFonts w:eastAsiaTheme="minorHAnsi"/>
        </w:rPr>
        <w:t xml:space="preserve"> or 02890569110</w:t>
      </w:r>
    </w:p>
    <w:p w14:paraId="782DA18F" w14:textId="77777777" w:rsidR="009824E1" w:rsidRDefault="009824E1" w:rsidP="009824E1">
      <w:pPr>
        <w:spacing w:after="160" w:line="259" w:lineRule="auto"/>
        <w:rPr>
          <w:rFonts w:eastAsiaTheme="minorHAnsi"/>
        </w:rPr>
      </w:pPr>
      <w:r w:rsidRPr="007B188A">
        <w:rPr>
          <w:rFonts w:eastAsiaTheme="minorHAnsi"/>
        </w:rPr>
        <w:t xml:space="preserve">Email: </w:t>
      </w:r>
      <w:hyperlink r:id="rId24" w:history="1">
        <w:r w:rsidR="004134FE" w:rsidRPr="008E000F">
          <w:rPr>
            <w:rStyle w:val="Hyperlink"/>
            <w:rFonts w:eastAsiaTheme="minorHAnsi" w:cs="Arial"/>
          </w:rPr>
          <w:t>Duncan.Greer@nijac.gov.uk</w:t>
        </w:r>
      </w:hyperlink>
    </w:p>
    <w:p w14:paraId="099BEA2E" w14:textId="77777777" w:rsidR="009824E1" w:rsidRDefault="009824E1" w:rsidP="007B64A7">
      <w:pPr>
        <w:tabs>
          <w:tab w:val="left" w:pos="3997"/>
        </w:tabs>
        <w:rPr>
          <w:rStyle w:val="Hyperlink"/>
          <w:b/>
          <w:color w:val="auto"/>
          <w:u w:val="none"/>
        </w:rPr>
      </w:pPr>
    </w:p>
    <w:p w14:paraId="3D73AAAC" w14:textId="77777777" w:rsidR="009824E1" w:rsidRDefault="009824E1" w:rsidP="007B64A7">
      <w:pPr>
        <w:tabs>
          <w:tab w:val="left" w:pos="3997"/>
        </w:tabs>
        <w:rPr>
          <w:rStyle w:val="Hyperlink"/>
          <w:b/>
          <w:color w:val="auto"/>
          <w:u w:val="none"/>
        </w:rPr>
      </w:pPr>
    </w:p>
    <w:p w14:paraId="196758A9" w14:textId="77777777" w:rsidR="007B64A7" w:rsidRPr="007B188A" w:rsidRDefault="007B188A" w:rsidP="007B64A7">
      <w:pPr>
        <w:tabs>
          <w:tab w:val="left" w:pos="3997"/>
        </w:tabs>
        <w:rPr>
          <w:rStyle w:val="Hyperlink"/>
          <w:b/>
          <w:color w:val="auto"/>
          <w:u w:val="none"/>
        </w:rPr>
      </w:pPr>
      <w:r w:rsidRPr="007B188A">
        <w:rPr>
          <w:rStyle w:val="Hyperlink"/>
          <w:b/>
          <w:color w:val="auto"/>
          <w:u w:val="none"/>
        </w:rPr>
        <w:t>NIJAC</w:t>
      </w:r>
      <w:r>
        <w:rPr>
          <w:rStyle w:val="Hyperlink"/>
          <w:b/>
          <w:color w:val="auto"/>
          <w:u w:val="none"/>
        </w:rPr>
        <w:t xml:space="preserve"> CHIEF EXECUTIVE</w:t>
      </w:r>
    </w:p>
    <w:p w14:paraId="2CC10C82" w14:textId="77777777" w:rsidR="007B188A" w:rsidRDefault="007B188A" w:rsidP="007B64A7">
      <w:pPr>
        <w:tabs>
          <w:tab w:val="left" w:pos="3997"/>
        </w:tabs>
        <w:rPr>
          <w:rStyle w:val="Hyperlink"/>
        </w:rPr>
      </w:pPr>
    </w:p>
    <w:p w14:paraId="0509AB26" w14:textId="77777777" w:rsidR="00426635" w:rsidRPr="007B188A" w:rsidRDefault="00426635" w:rsidP="00426635">
      <w:pPr>
        <w:spacing w:after="160" w:line="259" w:lineRule="auto"/>
        <w:rPr>
          <w:rFonts w:eastAsiaTheme="minorHAnsi"/>
        </w:rPr>
      </w:pPr>
      <w:r w:rsidRPr="007B188A">
        <w:rPr>
          <w:rFonts w:eastAsiaTheme="minorHAnsi"/>
        </w:rPr>
        <w:t>Tonya McCormac, NIJAC Chief Executive</w:t>
      </w:r>
    </w:p>
    <w:p w14:paraId="5EF79510" w14:textId="77777777" w:rsidR="00426635" w:rsidRPr="007B188A" w:rsidRDefault="00426635" w:rsidP="00426635">
      <w:pPr>
        <w:spacing w:after="160" w:line="259" w:lineRule="auto"/>
        <w:rPr>
          <w:rFonts w:eastAsiaTheme="minorHAnsi"/>
        </w:rPr>
      </w:pPr>
      <w:r w:rsidRPr="007B188A">
        <w:rPr>
          <w:rFonts w:eastAsiaTheme="minorHAnsi"/>
        </w:rPr>
        <w:t>Headline Building, 10-14 Victoria Street Belfast, BT1 3GG</w:t>
      </w:r>
    </w:p>
    <w:p w14:paraId="5B1E72DC" w14:textId="77777777" w:rsidR="00426635" w:rsidRPr="007B188A" w:rsidRDefault="00426635" w:rsidP="00426635">
      <w:pPr>
        <w:spacing w:after="160" w:line="259" w:lineRule="auto"/>
        <w:rPr>
          <w:rFonts w:eastAsiaTheme="minorHAnsi"/>
        </w:rPr>
      </w:pPr>
      <w:r w:rsidRPr="007B188A">
        <w:rPr>
          <w:rFonts w:eastAsiaTheme="minorHAnsi"/>
        </w:rPr>
        <w:t>Ext. 69111 or 02890569111</w:t>
      </w:r>
    </w:p>
    <w:p w14:paraId="3A2938EA" w14:textId="77777777" w:rsidR="00F32E9B" w:rsidRDefault="00426635" w:rsidP="00426635">
      <w:pPr>
        <w:spacing w:after="160" w:line="259" w:lineRule="auto"/>
        <w:rPr>
          <w:rStyle w:val="Hyperlink"/>
          <w:rFonts w:eastAsiaTheme="minorHAnsi" w:cs="Arial"/>
        </w:rPr>
      </w:pPr>
      <w:r w:rsidRPr="007B188A">
        <w:rPr>
          <w:rFonts w:eastAsiaTheme="minorHAnsi"/>
        </w:rPr>
        <w:t xml:space="preserve">Email: </w:t>
      </w:r>
      <w:hyperlink r:id="rId25" w:history="1">
        <w:r w:rsidR="007B188A" w:rsidRPr="00601B72">
          <w:rPr>
            <w:rStyle w:val="Hyperlink"/>
            <w:rFonts w:eastAsiaTheme="minorHAnsi" w:cs="Arial"/>
          </w:rPr>
          <w:t>Tonya.McCormac@nijac.gov.uk</w:t>
        </w:r>
      </w:hyperlink>
    </w:p>
    <w:p w14:paraId="5A793E6D" w14:textId="77777777" w:rsidR="009824E1" w:rsidRDefault="009824E1" w:rsidP="00426635">
      <w:pPr>
        <w:spacing w:after="160" w:line="259" w:lineRule="auto"/>
        <w:rPr>
          <w:rFonts w:eastAsiaTheme="minorHAnsi"/>
        </w:rPr>
      </w:pPr>
    </w:p>
    <w:p w14:paraId="07EA5A30" w14:textId="77777777" w:rsidR="005C2661" w:rsidRDefault="005C2661" w:rsidP="009824E1">
      <w:pPr>
        <w:spacing w:after="160" w:line="259" w:lineRule="auto"/>
        <w:rPr>
          <w:rFonts w:eastAsiaTheme="minorHAnsi"/>
          <w:b/>
        </w:rPr>
      </w:pPr>
    </w:p>
    <w:p w14:paraId="785CB822" w14:textId="1176716F" w:rsidR="009824E1" w:rsidRPr="007B188A" w:rsidRDefault="009824E1" w:rsidP="009824E1">
      <w:pPr>
        <w:spacing w:after="160" w:line="259" w:lineRule="auto"/>
        <w:rPr>
          <w:rFonts w:eastAsiaTheme="minorHAnsi"/>
          <w:b/>
        </w:rPr>
      </w:pPr>
      <w:r>
        <w:rPr>
          <w:rFonts w:eastAsiaTheme="minorHAnsi"/>
          <w:b/>
        </w:rPr>
        <w:t>THE CHAIR</w:t>
      </w:r>
      <w:r w:rsidR="004134FE">
        <w:rPr>
          <w:rFonts w:eastAsiaTheme="minorHAnsi"/>
          <w:b/>
        </w:rPr>
        <w:t xml:space="preserve"> </w:t>
      </w:r>
      <w:r>
        <w:rPr>
          <w:rFonts w:eastAsiaTheme="minorHAnsi"/>
          <w:b/>
        </w:rPr>
        <w:t>OF NIJAC</w:t>
      </w:r>
    </w:p>
    <w:p w14:paraId="1810D6B5" w14:textId="77777777" w:rsidR="009824E1" w:rsidRPr="007B188A" w:rsidRDefault="004134FE" w:rsidP="009824E1">
      <w:pPr>
        <w:spacing w:after="160" w:line="259" w:lineRule="auto"/>
        <w:rPr>
          <w:rFonts w:eastAsiaTheme="minorHAnsi"/>
        </w:rPr>
      </w:pPr>
      <w:r>
        <w:rPr>
          <w:rFonts w:eastAsiaTheme="minorHAnsi"/>
        </w:rPr>
        <w:t>The Lady</w:t>
      </w:r>
      <w:r w:rsidR="009824E1" w:rsidRPr="007B188A">
        <w:rPr>
          <w:rFonts w:eastAsiaTheme="minorHAnsi"/>
        </w:rPr>
        <w:t xml:space="preserve"> Chief Justice</w:t>
      </w:r>
    </w:p>
    <w:p w14:paraId="59099606" w14:textId="77777777" w:rsidR="009824E1" w:rsidRPr="007B188A" w:rsidRDefault="009824E1" w:rsidP="009824E1">
      <w:pPr>
        <w:spacing w:after="160" w:line="259" w:lineRule="auto"/>
        <w:rPr>
          <w:rFonts w:eastAsiaTheme="minorHAnsi"/>
        </w:rPr>
      </w:pPr>
      <w:r w:rsidRPr="007B188A">
        <w:rPr>
          <w:rFonts w:eastAsiaTheme="minorHAnsi"/>
        </w:rPr>
        <w:t xml:space="preserve">The Rt Honourable </w:t>
      </w:r>
      <w:r w:rsidR="004134FE">
        <w:rPr>
          <w:rFonts w:eastAsiaTheme="minorHAnsi"/>
        </w:rPr>
        <w:t xml:space="preserve">Dame Siobhan Keegan </w:t>
      </w:r>
    </w:p>
    <w:p w14:paraId="5FCD4DD4" w14:textId="77777777" w:rsidR="009824E1" w:rsidRPr="007B188A" w:rsidRDefault="009824E1" w:rsidP="009824E1">
      <w:pPr>
        <w:spacing w:after="160" w:line="259" w:lineRule="auto"/>
        <w:rPr>
          <w:rFonts w:eastAsiaTheme="minorHAnsi"/>
        </w:rPr>
      </w:pPr>
      <w:r w:rsidRPr="007B188A">
        <w:rPr>
          <w:rFonts w:eastAsiaTheme="minorHAnsi"/>
        </w:rPr>
        <w:t xml:space="preserve">The </w:t>
      </w:r>
      <w:r w:rsidR="004134FE">
        <w:rPr>
          <w:rFonts w:eastAsiaTheme="minorHAnsi"/>
        </w:rPr>
        <w:t>Lady</w:t>
      </w:r>
      <w:r w:rsidRPr="007B188A">
        <w:rPr>
          <w:rFonts w:eastAsiaTheme="minorHAnsi"/>
        </w:rPr>
        <w:t xml:space="preserve"> Chief Justice of Northern Ireland</w:t>
      </w:r>
    </w:p>
    <w:p w14:paraId="622F9C33" w14:textId="77777777" w:rsidR="009824E1" w:rsidRPr="007B188A" w:rsidRDefault="009824E1" w:rsidP="009824E1">
      <w:pPr>
        <w:spacing w:after="160" w:line="259" w:lineRule="auto"/>
        <w:rPr>
          <w:rFonts w:eastAsiaTheme="minorHAnsi"/>
        </w:rPr>
      </w:pPr>
      <w:r w:rsidRPr="007B188A">
        <w:rPr>
          <w:rFonts w:eastAsiaTheme="minorHAnsi"/>
        </w:rPr>
        <w:t>Royal Courts of Justice</w:t>
      </w:r>
    </w:p>
    <w:p w14:paraId="578836BA" w14:textId="77777777" w:rsidR="009824E1" w:rsidRPr="007B188A" w:rsidRDefault="009824E1" w:rsidP="009824E1">
      <w:pPr>
        <w:spacing w:after="160" w:line="259" w:lineRule="auto"/>
        <w:rPr>
          <w:rFonts w:eastAsiaTheme="minorHAnsi"/>
        </w:rPr>
      </w:pPr>
      <w:r w:rsidRPr="007B188A">
        <w:rPr>
          <w:rFonts w:eastAsiaTheme="minorHAnsi"/>
        </w:rPr>
        <w:t>Chichester Street</w:t>
      </w:r>
    </w:p>
    <w:p w14:paraId="1FA8747C" w14:textId="77777777" w:rsidR="009824E1" w:rsidRPr="007B188A" w:rsidRDefault="009824E1" w:rsidP="009824E1">
      <w:pPr>
        <w:spacing w:after="160" w:line="259" w:lineRule="auto"/>
        <w:rPr>
          <w:rFonts w:eastAsiaTheme="minorHAnsi"/>
        </w:rPr>
      </w:pPr>
      <w:r w:rsidRPr="007B188A">
        <w:rPr>
          <w:rFonts w:eastAsiaTheme="minorHAnsi"/>
        </w:rPr>
        <w:t>Belfast</w:t>
      </w:r>
    </w:p>
    <w:p w14:paraId="1C8976A4" w14:textId="77777777" w:rsidR="009824E1" w:rsidRDefault="009824E1" w:rsidP="009824E1">
      <w:pPr>
        <w:spacing w:after="160" w:line="259" w:lineRule="auto"/>
        <w:rPr>
          <w:rFonts w:eastAsiaTheme="minorHAnsi"/>
        </w:rPr>
      </w:pPr>
      <w:r w:rsidRPr="007B188A">
        <w:rPr>
          <w:rFonts w:eastAsiaTheme="minorHAnsi"/>
        </w:rPr>
        <w:t>BT1 3JF</w:t>
      </w:r>
    </w:p>
    <w:p w14:paraId="609930E4" w14:textId="77777777" w:rsidR="00C061FA" w:rsidRDefault="00C061FA" w:rsidP="00C061FA">
      <w:pPr>
        <w:spacing w:after="160" w:line="259" w:lineRule="auto"/>
        <w:rPr>
          <w:rStyle w:val="Hyperlink"/>
          <w:rFonts w:eastAsiaTheme="minorHAnsi" w:cs="Arial"/>
        </w:rPr>
      </w:pPr>
      <w:r w:rsidRPr="007B188A">
        <w:rPr>
          <w:rFonts w:eastAsiaTheme="minorHAnsi"/>
        </w:rPr>
        <w:t xml:space="preserve">Email: </w:t>
      </w:r>
      <w:r w:rsidR="004134FE" w:rsidRPr="004134FE">
        <w:rPr>
          <w:rStyle w:val="Hyperlink"/>
          <w:rFonts w:eastAsiaTheme="minorHAnsi" w:cs="Arial"/>
        </w:rPr>
        <w:t>skeegan.rcj@judiciaryni.uk</w:t>
      </w:r>
    </w:p>
    <w:p w14:paraId="6FF58752" w14:textId="77777777" w:rsidR="00B043A2" w:rsidRDefault="00B043A2" w:rsidP="00C061FA">
      <w:pPr>
        <w:spacing w:after="160" w:line="259" w:lineRule="auto"/>
        <w:rPr>
          <w:rStyle w:val="Hyperlink"/>
          <w:rFonts w:eastAsiaTheme="minorHAnsi" w:cs="Arial"/>
        </w:rPr>
      </w:pPr>
    </w:p>
    <w:p w14:paraId="39555597" w14:textId="77777777" w:rsidR="00B043A2" w:rsidRPr="007B188A" w:rsidRDefault="00B043A2" w:rsidP="00B043A2">
      <w:pPr>
        <w:tabs>
          <w:tab w:val="left" w:pos="3997"/>
        </w:tabs>
        <w:rPr>
          <w:rStyle w:val="Hyperlink"/>
          <w:b/>
          <w:color w:val="auto"/>
          <w:u w:val="none"/>
        </w:rPr>
      </w:pPr>
      <w:r w:rsidRPr="007B188A">
        <w:rPr>
          <w:rStyle w:val="Hyperlink"/>
          <w:b/>
          <w:color w:val="auto"/>
          <w:u w:val="none"/>
        </w:rPr>
        <w:t>NIJAC</w:t>
      </w:r>
      <w:r>
        <w:rPr>
          <w:rStyle w:val="Hyperlink"/>
          <w:b/>
          <w:color w:val="auto"/>
          <w:u w:val="none"/>
        </w:rPr>
        <w:t xml:space="preserve"> WHISTLEBLOWING CHAMPION</w:t>
      </w:r>
    </w:p>
    <w:p w14:paraId="19C164FD" w14:textId="77777777" w:rsidR="00B043A2" w:rsidRDefault="00B043A2" w:rsidP="00B043A2">
      <w:pPr>
        <w:tabs>
          <w:tab w:val="left" w:pos="3997"/>
        </w:tabs>
        <w:rPr>
          <w:rStyle w:val="Hyperlink"/>
        </w:rPr>
      </w:pPr>
    </w:p>
    <w:p w14:paraId="2B4BFD4D" w14:textId="77777777" w:rsidR="00B043A2" w:rsidRPr="007B188A" w:rsidRDefault="00B043A2" w:rsidP="00B043A2">
      <w:pPr>
        <w:spacing w:after="160" w:line="259" w:lineRule="auto"/>
        <w:rPr>
          <w:rFonts w:eastAsiaTheme="minorHAnsi"/>
        </w:rPr>
      </w:pPr>
      <w:r>
        <w:rPr>
          <w:rFonts w:eastAsiaTheme="minorHAnsi"/>
        </w:rPr>
        <w:t>Paul Douglas, NIJAC Board Member</w:t>
      </w:r>
    </w:p>
    <w:p w14:paraId="1D414014" w14:textId="77777777" w:rsidR="00B043A2" w:rsidRDefault="00B043A2" w:rsidP="00B043A2">
      <w:pPr>
        <w:spacing w:after="160" w:line="259" w:lineRule="auto"/>
        <w:rPr>
          <w:rFonts w:eastAsiaTheme="minorHAnsi"/>
        </w:rPr>
      </w:pPr>
      <w:r w:rsidRPr="007B188A">
        <w:rPr>
          <w:rFonts w:eastAsiaTheme="minorHAnsi"/>
        </w:rPr>
        <w:lastRenderedPageBreak/>
        <w:t>Headline Building, 10-14 Victoria Street Belfast, BT1 3GG</w:t>
      </w:r>
    </w:p>
    <w:p w14:paraId="6B43EF38" w14:textId="77777777" w:rsidR="00B043A2" w:rsidRPr="00B043A2" w:rsidRDefault="00B043A2" w:rsidP="00B043A2">
      <w:pPr>
        <w:spacing w:after="160" w:line="259" w:lineRule="auto"/>
        <w:rPr>
          <w:rFonts w:eastAsiaTheme="minorHAnsi"/>
        </w:rPr>
      </w:pPr>
      <w:r w:rsidRPr="00B043A2">
        <w:rPr>
          <w:rFonts w:eastAsiaTheme="minorHAnsi"/>
        </w:rPr>
        <w:t>Mobile: 07702967230</w:t>
      </w:r>
    </w:p>
    <w:p w14:paraId="283D1AC6" w14:textId="77777777" w:rsidR="00B043A2" w:rsidRDefault="00B043A2" w:rsidP="00B043A2">
      <w:pPr>
        <w:spacing w:after="160" w:line="259" w:lineRule="auto"/>
        <w:rPr>
          <w:rFonts w:eastAsiaTheme="minorHAnsi"/>
          <w:u w:val="single"/>
        </w:rPr>
      </w:pPr>
      <w:r w:rsidRPr="00B043A2">
        <w:rPr>
          <w:rFonts w:eastAsiaTheme="minorHAnsi"/>
        </w:rPr>
        <w:t xml:space="preserve">Email: </w:t>
      </w:r>
      <w:hyperlink r:id="rId26" w:history="1">
        <w:r w:rsidRPr="004E6038">
          <w:rPr>
            <w:rStyle w:val="Hyperlink"/>
            <w:rFonts w:eastAsiaTheme="minorHAnsi" w:cs="Arial"/>
          </w:rPr>
          <w:t>pauldouglas154@hotmail.co.uk</w:t>
        </w:r>
      </w:hyperlink>
    </w:p>
    <w:p w14:paraId="4B38F944" w14:textId="77777777" w:rsidR="00B043A2" w:rsidRPr="00B043A2" w:rsidRDefault="00B043A2" w:rsidP="00B043A2">
      <w:pPr>
        <w:spacing w:after="160" w:line="259" w:lineRule="auto"/>
        <w:rPr>
          <w:rFonts w:eastAsiaTheme="minorHAnsi"/>
        </w:rPr>
      </w:pPr>
      <w:r w:rsidRPr="00B043A2">
        <w:rPr>
          <w:rFonts w:eastAsiaTheme="minorHAnsi"/>
        </w:rPr>
        <w:t xml:space="preserve"> </w:t>
      </w:r>
    </w:p>
    <w:p w14:paraId="63BF8FA6" w14:textId="77777777" w:rsidR="00B043A2" w:rsidRPr="00B043A2" w:rsidRDefault="00B043A2" w:rsidP="00B043A2">
      <w:pPr>
        <w:spacing w:after="160" w:line="259" w:lineRule="auto"/>
        <w:rPr>
          <w:rFonts w:eastAsiaTheme="minorHAnsi"/>
          <w:u w:val="single"/>
        </w:rPr>
      </w:pPr>
    </w:p>
    <w:p w14:paraId="05313E82" w14:textId="77777777" w:rsidR="00F32E9B" w:rsidRPr="007B188A" w:rsidRDefault="00160CDB" w:rsidP="00463454">
      <w:pPr>
        <w:spacing w:after="160" w:line="259" w:lineRule="auto"/>
        <w:rPr>
          <w:rFonts w:eastAsiaTheme="minorHAnsi"/>
          <w:b/>
        </w:rPr>
      </w:pPr>
      <w:r>
        <w:rPr>
          <w:rFonts w:eastAsiaTheme="minorHAnsi"/>
          <w:b/>
        </w:rPr>
        <w:t xml:space="preserve">NIJAC SPONSOR DEPT. </w:t>
      </w:r>
      <w:r w:rsidR="007B188A" w:rsidRPr="007B188A">
        <w:rPr>
          <w:rFonts w:eastAsiaTheme="minorHAnsi"/>
          <w:b/>
        </w:rPr>
        <w:t>T</w:t>
      </w:r>
      <w:r>
        <w:rPr>
          <w:rFonts w:eastAsiaTheme="minorHAnsi"/>
          <w:b/>
        </w:rPr>
        <w:t xml:space="preserve">HE </w:t>
      </w:r>
      <w:r w:rsidR="007B188A" w:rsidRPr="007B188A">
        <w:rPr>
          <w:rFonts w:eastAsiaTheme="minorHAnsi"/>
          <w:b/>
        </w:rPr>
        <w:t>E</w:t>
      </w:r>
      <w:r>
        <w:rPr>
          <w:rFonts w:eastAsiaTheme="minorHAnsi"/>
          <w:b/>
        </w:rPr>
        <w:t xml:space="preserve">XECUTIVE </w:t>
      </w:r>
      <w:r w:rsidR="007B188A" w:rsidRPr="007B188A">
        <w:rPr>
          <w:rFonts w:eastAsiaTheme="minorHAnsi"/>
          <w:b/>
        </w:rPr>
        <w:t>O</w:t>
      </w:r>
      <w:r>
        <w:rPr>
          <w:rFonts w:eastAsiaTheme="minorHAnsi"/>
          <w:b/>
        </w:rPr>
        <w:t>FFICE (TEO)</w:t>
      </w:r>
    </w:p>
    <w:p w14:paraId="4D37ACE9" w14:textId="77777777" w:rsidR="00426635" w:rsidRPr="007B188A" w:rsidRDefault="00B043A2" w:rsidP="00426635">
      <w:pPr>
        <w:spacing w:after="160" w:line="259" w:lineRule="auto"/>
        <w:rPr>
          <w:rFonts w:eastAsiaTheme="minorHAnsi"/>
        </w:rPr>
      </w:pPr>
      <w:r>
        <w:rPr>
          <w:rFonts w:eastAsiaTheme="minorHAnsi"/>
        </w:rPr>
        <w:t>Richard Hill</w:t>
      </w:r>
    </w:p>
    <w:p w14:paraId="6BF13C83" w14:textId="77777777" w:rsidR="00426635" w:rsidRPr="007B188A" w:rsidRDefault="00426635" w:rsidP="00426635">
      <w:pPr>
        <w:spacing w:after="160" w:line="259" w:lineRule="auto"/>
        <w:rPr>
          <w:rFonts w:eastAsiaTheme="minorHAnsi"/>
        </w:rPr>
      </w:pPr>
      <w:r w:rsidRPr="007B188A">
        <w:rPr>
          <w:rFonts w:eastAsiaTheme="minorHAnsi"/>
        </w:rPr>
        <w:t>TEO Sponsorship Unit</w:t>
      </w:r>
    </w:p>
    <w:p w14:paraId="20AB4D93" w14:textId="77777777" w:rsidR="00426635" w:rsidRPr="007B188A" w:rsidRDefault="00426635" w:rsidP="00426635">
      <w:pPr>
        <w:spacing w:after="160" w:line="259" w:lineRule="auto"/>
        <w:rPr>
          <w:rFonts w:eastAsiaTheme="minorHAnsi"/>
        </w:rPr>
      </w:pPr>
      <w:r w:rsidRPr="007B188A">
        <w:rPr>
          <w:rFonts w:eastAsiaTheme="minorHAnsi"/>
        </w:rPr>
        <w:t>58 Upper English Street</w:t>
      </w:r>
    </w:p>
    <w:p w14:paraId="66CBCE1A" w14:textId="77777777" w:rsidR="00426635" w:rsidRPr="007B188A" w:rsidRDefault="00426635" w:rsidP="00426635">
      <w:pPr>
        <w:spacing w:after="160" w:line="259" w:lineRule="auto"/>
        <w:rPr>
          <w:rFonts w:eastAsiaTheme="minorHAnsi"/>
        </w:rPr>
      </w:pPr>
      <w:r w:rsidRPr="007B188A">
        <w:rPr>
          <w:rFonts w:eastAsiaTheme="minorHAnsi"/>
        </w:rPr>
        <w:t xml:space="preserve">Armagh BT61 7LG </w:t>
      </w:r>
    </w:p>
    <w:p w14:paraId="33AEA326" w14:textId="77777777" w:rsidR="00B043A2" w:rsidRPr="00B043A2" w:rsidRDefault="00B043A2" w:rsidP="00B043A2">
      <w:pPr>
        <w:spacing w:after="160" w:line="259" w:lineRule="auto"/>
        <w:rPr>
          <w:rFonts w:eastAsiaTheme="minorHAnsi"/>
          <w:bCs/>
        </w:rPr>
      </w:pPr>
      <w:r w:rsidRPr="00B043A2">
        <w:rPr>
          <w:rFonts w:eastAsiaTheme="minorHAnsi"/>
          <w:lang w:val="en-IE"/>
        </w:rPr>
        <w:t xml:space="preserve">028 90 522069 </w:t>
      </w:r>
      <w:r w:rsidRPr="00B043A2">
        <w:rPr>
          <w:rFonts w:eastAsiaTheme="minorHAnsi"/>
        </w:rPr>
        <w:t xml:space="preserve"> </w:t>
      </w:r>
      <w:r w:rsidRPr="00B043A2">
        <w:rPr>
          <w:rFonts w:eastAsiaTheme="minorHAnsi"/>
          <w:bCs/>
        </w:rPr>
        <w:t>or</w:t>
      </w:r>
      <w:r w:rsidRPr="00B043A2">
        <w:rPr>
          <w:rFonts w:eastAsiaTheme="minorHAnsi"/>
        </w:rPr>
        <w:t xml:space="preserve">  07780472829</w:t>
      </w:r>
    </w:p>
    <w:p w14:paraId="4DB5AB44" w14:textId="77777777" w:rsidR="00B043A2" w:rsidRPr="00B043A2" w:rsidRDefault="00B043A2" w:rsidP="00B043A2">
      <w:pPr>
        <w:spacing w:after="160" w:line="259" w:lineRule="auto"/>
        <w:rPr>
          <w:rFonts w:eastAsiaTheme="minorHAnsi"/>
          <w:bCs/>
        </w:rPr>
      </w:pPr>
      <w:r w:rsidRPr="00B043A2">
        <w:rPr>
          <w:rFonts w:eastAsiaTheme="minorHAnsi"/>
          <w:bCs/>
        </w:rPr>
        <w:t xml:space="preserve">Email : </w:t>
      </w:r>
      <w:hyperlink r:id="rId27" w:history="1">
        <w:r w:rsidRPr="00B043A2">
          <w:rPr>
            <w:rStyle w:val="Hyperlink"/>
            <w:rFonts w:eastAsiaTheme="minorHAnsi" w:cs="Arial"/>
            <w:bCs/>
          </w:rPr>
          <w:t>richard.hill@executiveoffice-ni.gov.uk</w:t>
        </w:r>
      </w:hyperlink>
    </w:p>
    <w:p w14:paraId="4D782DF6" w14:textId="77777777" w:rsidR="00B043A2" w:rsidRPr="00B043A2" w:rsidRDefault="00B043A2" w:rsidP="00B043A2">
      <w:pPr>
        <w:spacing w:after="160" w:line="259" w:lineRule="auto"/>
        <w:rPr>
          <w:rFonts w:eastAsiaTheme="minorHAnsi"/>
          <w:bCs/>
        </w:rPr>
      </w:pPr>
    </w:p>
    <w:p w14:paraId="1688238A" w14:textId="77777777" w:rsidR="00B043A2" w:rsidRPr="00B043A2" w:rsidRDefault="00B043A2" w:rsidP="00B043A2">
      <w:pPr>
        <w:spacing w:after="160" w:line="259" w:lineRule="auto"/>
        <w:rPr>
          <w:rFonts w:eastAsiaTheme="minorHAnsi"/>
          <w:bCs/>
          <w:u w:val="single"/>
        </w:rPr>
      </w:pPr>
      <w:r w:rsidRPr="00B043A2">
        <w:rPr>
          <w:rFonts w:eastAsiaTheme="minorHAnsi"/>
          <w:bCs/>
          <w:u w:val="single"/>
        </w:rPr>
        <w:t>OR</w:t>
      </w:r>
    </w:p>
    <w:p w14:paraId="7FC8318E" w14:textId="77777777" w:rsidR="00B043A2" w:rsidRPr="00B043A2" w:rsidRDefault="00B043A2" w:rsidP="00B043A2">
      <w:pPr>
        <w:spacing w:after="160" w:line="259" w:lineRule="auto"/>
        <w:rPr>
          <w:rFonts w:eastAsiaTheme="minorHAnsi"/>
          <w:bCs/>
          <w:u w:val="single"/>
        </w:rPr>
      </w:pPr>
      <w:r w:rsidRPr="00B043A2">
        <w:rPr>
          <w:rFonts w:eastAsiaTheme="minorHAnsi"/>
          <w:bCs/>
          <w:u w:val="single"/>
        </w:rPr>
        <w:t>the TEO dedicated confidential email inbox for those who wish to raise a concern:</w:t>
      </w:r>
    </w:p>
    <w:p w14:paraId="3E221F47" w14:textId="77777777" w:rsidR="00B043A2" w:rsidRPr="00B043A2" w:rsidRDefault="00B043A2" w:rsidP="00B043A2">
      <w:pPr>
        <w:spacing w:after="160" w:line="259" w:lineRule="auto"/>
        <w:rPr>
          <w:rFonts w:eastAsiaTheme="minorHAnsi"/>
          <w:bCs/>
          <w:u w:val="single"/>
        </w:rPr>
      </w:pPr>
      <w:r w:rsidRPr="00B043A2">
        <w:rPr>
          <w:rFonts w:eastAsiaTheme="minorHAnsi"/>
          <w:bCs/>
          <w:u w:val="single"/>
        </w:rPr>
        <w:t xml:space="preserve">Email:  </w:t>
      </w:r>
      <w:hyperlink r:id="rId28" w:history="1">
        <w:r w:rsidRPr="00B043A2">
          <w:rPr>
            <w:rStyle w:val="Hyperlink"/>
            <w:rFonts w:eastAsiaTheme="minorHAnsi" w:cs="Arial"/>
            <w:bCs/>
          </w:rPr>
          <w:t>RaisingConcerns@executiveoffice-ni.gov.uk</w:t>
        </w:r>
      </w:hyperlink>
    </w:p>
    <w:p w14:paraId="3E16C906" w14:textId="77777777" w:rsidR="007B188A" w:rsidRDefault="007B188A" w:rsidP="00426635">
      <w:pPr>
        <w:spacing w:after="160" w:line="259" w:lineRule="auto"/>
        <w:rPr>
          <w:rFonts w:eastAsiaTheme="minorHAnsi"/>
        </w:rPr>
      </w:pPr>
    </w:p>
    <w:p w14:paraId="6766EF7B" w14:textId="77777777" w:rsidR="005C2661" w:rsidRDefault="005C2661" w:rsidP="00426635">
      <w:pPr>
        <w:spacing w:after="160" w:line="259" w:lineRule="auto"/>
        <w:rPr>
          <w:rFonts w:eastAsiaTheme="minorHAnsi"/>
        </w:rPr>
      </w:pPr>
    </w:p>
    <w:p w14:paraId="461EE768" w14:textId="77777777" w:rsidR="005C2661" w:rsidRDefault="005C2661" w:rsidP="00426635">
      <w:pPr>
        <w:spacing w:after="160" w:line="259" w:lineRule="auto"/>
        <w:rPr>
          <w:rFonts w:eastAsiaTheme="minorHAnsi"/>
        </w:rPr>
      </w:pPr>
    </w:p>
    <w:p w14:paraId="0B2ACA0B" w14:textId="77777777" w:rsidR="00426635" w:rsidRPr="007B188A" w:rsidRDefault="007B188A" w:rsidP="00426635">
      <w:pPr>
        <w:spacing w:after="160" w:line="259" w:lineRule="auto"/>
        <w:rPr>
          <w:rFonts w:eastAsiaTheme="minorHAnsi"/>
          <w:b/>
        </w:rPr>
      </w:pPr>
      <w:r>
        <w:rPr>
          <w:rFonts w:eastAsiaTheme="minorHAnsi"/>
          <w:b/>
        </w:rPr>
        <w:t>PROTECT - WHISTLEBLOWING ADVICE-</w:t>
      </w:r>
      <w:r w:rsidRPr="007B188A">
        <w:rPr>
          <w:rFonts w:eastAsiaTheme="minorHAnsi"/>
          <w:b/>
        </w:rPr>
        <w:t xml:space="preserve"> </w:t>
      </w:r>
      <w:r>
        <w:rPr>
          <w:rFonts w:eastAsiaTheme="minorHAnsi"/>
          <w:b/>
        </w:rPr>
        <w:t xml:space="preserve">INDEPENDENT CHARITY </w:t>
      </w:r>
    </w:p>
    <w:p w14:paraId="2206A57A" w14:textId="5D0D529B" w:rsidR="00B043A2" w:rsidRPr="005C2661" w:rsidRDefault="00426635" w:rsidP="005C2661">
      <w:pPr>
        <w:spacing w:after="160" w:line="259" w:lineRule="auto"/>
        <w:rPr>
          <w:rFonts w:eastAsiaTheme="minorHAnsi"/>
        </w:rPr>
      </w:pPr>
      <w:r w:rsidRPr="007B188A">
        <w:rPr>
          <w:rFonts w:eastAsiaTheme="minorHAnsi"/>
        </w:rPr>
        <w:t>Protect</w:t>
      </w:r>
      <w:r w:rsidR="00B043A2">
        <w:rPr>
          <w:rFonts w:eastAsiaTheme="minorHAnsi"/>
        </w:rPr>
        <w:t xml:space="preserve"> on 020 3117 2520 </w:t>
      </w:r>
      <w:hyperlink r:id="rId29" w:history="1">
        <w:r w:rsidR="0040275B">
          <w:rPr>
            <w:color w:val="0000FF"/>
            <w:u w:val="single"/>
          </w:rPr>
          <w:t xml:space="preserve">Protect </w:t>
        </w:r>
      </w:hyperlink>
    </w:p>
    <w:p w14:paraId="7406FA48" w14:textId="77777777" w:rsidR="009824E1" w:rsidRPr="00160CDB" w:rsidRDefault="009824E1" w:rsidP="00463454">
      <w:pPr>
        <w:spacing w:after="160" w:line="259" w:lineRule="auto"/>
        <w:rPr>
          <w:rFonts w:eastAsiaTheme="minorHAnsi"/>
        </w:rPr>
      </w:pPr>
    </w:p>
    <w:p w14:paraId="4ABC8881" w14:textId="77777777" w:rsidR="007B64A7" w:rsidRDefault="00190EC8" w:rsidP="00463454">
      <w:pPr>
        <w:spacing w:after="160" w:line="259" w:lineRule="auto"/>
        <w:rPr>
          <w:rFonts w:eastAsiaTheme="minorHAnsi"/>
          <w:b/>
        </w:rPr>
      </w:pPr>
      <w:r>
        <w:rPr>
          <w:rFonts w:eastAsiaTheme="minorHAnsi"/>
          <w:b/>
        </w:rPr>
        <w:t>THE NORTHERN IRELAND AU</w:t>
      </w:r>
      <w:r w:rsidR="00292C17">
        <w:rPr>
          <w:rFonts w:eastAsiaTheme="minorHAnsi"/>
          <w:b/>
        </w:rPr>
        <w:t>D</w:t>
      </w:r>
      <w:r>
        <w:rPr>
          <w:rFonts w:eastAsiaTheme="minorHAnsi"/>
          <w:b/>
        </w:rPr>
        <w:t>I</w:t>
      </w:r>
      <w:r w:rsidR="00292C17">
        <w:rPr>
          <w:rFonts w:eastAsiaTheme="minorHAnsi"/>
          <w:b/>
        </w:rPr>
        <w:t>T OFFICE (NIAO)</w:t>
      </w:r>
    </w:p>
    <w:p w14:paraId="3DCD8984" w14:textId="77777777" w:rsidR="007B188A" w:rsidRDefault="007B188A" w:rsidP="00463454">
      <w:pPr>
        <w:spacing w:after="160" w:line="259" w:lineRule="auto"/>
        <w:rPr>
          <w:lang w:val="en"/>
        </w:rPr>
      </w:pPr>
      <w:r w:rsidRPr="007B188A">
        <w:rPr>
          <w:lang w:val="en"/>
        </w:rPr>
        <w:t>The Comptroller and Auditor General</w:t>
      </w:r>
      <w:r w:rsidRPr="007B188A">
        <w:rPr>
          <w:lang w:val="en"/>
        </w:rPr>
        <w:br/>
        <w:t>Northern Ireland Audit Office</w:t>
      </w:r>
      <w:r w:rsidRPr="007B188A">
        <w:rPr>
          <w:lang w:val="en"/>
        </w:rPr>
        <w:br/>
        <w:t>106 University Street</w:t>
      </w:r>
      <w:r w:rsidRPr="007B188A">
        <w:rPr>
          <w:lang w:val="en"/>
        </w:rPr>
        <w:br/>
        <w:t>BELFAST</w:t>
      </w:r>
      <w:r w:rsidRPr="007B188A">
        <w:rPr>
          <w:lang w:val="en"/>
        </w:rPr>
        <w:br/>
        <w:t>BT7 1EU</w:t>
      </w:r>
    </w:p>
    <w:p w14:paraId="11215FD4" w14:textId="77777777" w:rsidR="007B188A" w:rsidRPr="007B188A" w:rsidRDefault="007B188A" w:rsidP="00463454">
      <w:pPr>
        <w:spacing w:after="160" w:line="259" w:lineRule="auto"/>
        <w:rPr>
          <w:rFonts w:eastAsiaTheme="minorHAnsi"/>
        </w:rPr>
      </w:pPr>
      <w:r w:rsidRPr="00F51766">
        <w:rPr>
          <w:lang w:val="en"/>
        </w:rPr>
        <w:t>Telephone:</w:t>
      </w:r>
      <w:r w:rsidRPr="007B188A">
        <w:rPr>
          <w:lang w:val="en"/>
        </w:rPr>
        <w:t xml:space="preserve"> (028) 9025 1062 or (028) 9025 1000.</w:t>
      </w:r>
    </w:p>
    <w:p w14:paraId="4865F772" w14:textId="77777777" w:rsidR="007B188A" w:rsidRDefault="00292C17" w:rsidP="00463454">
      <w:pPr>
        <w:spacing w:after="160" w:line="259" w:lineRule="auto"/>
        <w:rPr>
          <w:rFonts w:eastAsiaTheme="minorHAnsi"/>
        </w:rPr>
      </w:pPr>
      <w:r w:rsidRPr="00F51766">
        <w:rPr>
          <w:rFonts w:eastAsiaTheme="minorHAnsi"/>
        </w:rPr>
        <w:t>Email:</w:t>
      </w:r>
      <w:r>
        <w:rPr>
          <w:rFonts w:eastAsiaTheme="minorHAnsi"/>
        </w:rPr>
        <w:t xml:space="preserve"> </w:t>
      </w:r>
      <w:hyperlink r:id="rId30" w:history="1">
        <w:r w:rsidR="00E046A3" w:rsidRPr="0008083B">
          <w:rPr>
            <w:rStyle w:val="Hyperlink"/>
            <w:rFonts w:eastAsiaTheme="minorHAnsi" w:cs="Arial"/>
          </w:rPr>
          <w:t>raisingconcerns@niauditoffice.gov.uk</w:t>
        </w:r>
      </w:hyperlink>
    </w:p>
    <w:p w14:paraId="0AD2A96F" w14:textId="77777777" w:rsidR="00E046A3" w:rsidRDefault="00E046A3" w:rsidP="00463454">
      <w:pPr>
        <w:spacing w:after="160" w:line="259" w:lineRule="auto"/>
        <w:rPr>
          <w:rFonts w:eastAsiaTheme="minorHAnsi"/>
        </w:rPr>
      </w:pPr>
    </w:p>
    <w:p w14:paraId="4EBAB2B5" w14:textId="77777777" w:rsidR="000B7B81" w:rsidRPr="00F51766" w:rsidRDefault="000B7B81" w:rsidP="000B7B81">
      <w:pPr>
        <w:spacing w:after="160" w:line="259" w:lineRule="auto"/>
        <w:rPr>
          <w:rFonts w:eastAsiaTheme="minorHAnsi"/>
          <w:b/>
        </w:rPr>
      </w:pPr>
      <w:r w:rsidRPr="000B7B81">
        <w:rPr>
          <w:rFonts w:eastAsiaTheme="minorHAnsi"/>
          <w:b/>
        </w:rPr>
        <w:t>HEALTH AND SAFETY EXECUTIVE FOR NORTHERN IRELAND</w:t>
      </w:r>
    </w:p>
    <w:p w14:paraId="6B66AA1C" w14:textId="77777777" w:rsidR="000B7B81" w:rsidRPr="000B7B81" w:rsidRDefault="000B7B81" w:rsidP="00550D70">
      <w:pPr>
        <w:rPr>
          <w:rFonts w:eastAsiaTheme="minorHAnsi"/>
        </w:rPr>
      </w:pPr>
      <w:r w:rsidRPr="000B7B81">
        <w:rPr>
          <w:rFonts w:eastAsiaTheme="minorHAnsi"/>
        </w:rPr>
        <w:t>83 Ladas Drive</w:t>
      </w:r>
    </w:p>
    <w:p w14:paraId="5C98E4A3" w14:textId="77777777" w:rsidR="000B7B81" w:rsidRPr="000B7B81" w:rsidRDefault="000B7B81" w:rsidP="00550D70">
      <w:pPr>
        <w:rPr>
          <w:rFonts w:eastAsiaTheme="minorHAnsi"/>
        </w:rPr>
      </w:pPr>
      <w:r w:rsidRPr="000B7B81">
        <w:rPr>
          <w:rFonts w:eastAsiaTheme="minorHAnsi"/>
        </w:rPr>
        <w:lastRenderedPageBreak/>
        <w:t>Belfast</w:t>
      </w:r>
    </w:p>
    <w:p w14:paraId="708833C7" w14:textId="77777777" w:rsidR="000B7B81" w:rsidRDefault="000B7B81" w:rsidP="00550D70">
      <w:pPr>
        <w:rPr>
          <w:rFonts w:eastAsiaTheme="minorHAnsi"/>
        </w:rPr>
      </w:pPr>
      <w:r w:rsidRPr="000B7B81">
        <w:rPr>
          <w:rFonts w:eastAsiaTheme="minorHAnsi"/>
        </w:rPr>
        <w:t>BT6 9FR</w:t>
      </w:r>
    </w:p>
    <w:p w14:paraId="34374F15" w14:textId="77777777" w:rsidR="00550D70" w:rsidRPr="000B7B81" w:rsidRDefault="00550D70" w:rsidP="00550D70">
      <w:pPr>
        <w:rPr>
          <w:rFonts w:eastAsiaTheme="minorHAnsi"/>
        </w:rPr>
      </w:pPr>
    </w:p>
    <w:p w14:paraId="48E1A0C9" w14:textId="77777777" w:rsidR="000B7B81" w:rsidRPr="000B7B81" w:rsidRDefault="000B7B81" w:rsidP="000B7B81">
      <w:pPr>
        <w:spacing w:after="160" w:line="259" w:lineRule="auto"/>
        <w:rPr>
          <w:rFonts w:eastAsiaTheme="minorHAnsi"/>
        </w:rPr>
      </w:pPr>
      <w:r w:rsidRPr="000B7B81">
        <w:rPr>
          <w:rFonts w:eastAsiaTheme="minorHAnsi"/>
        </w:rPr>
        <w:t>Telephone: 0800 0320 121</w:t>
      </w:r>
    </w:p>
    <w:p w14:paraId="12E215CA" w14:textId="77777777" w:rsidR="005D34D0" w:rsidRDefault="000B7B81" w:rsidP="005D34D0">
      <w:pPr>
        <w:spacing w:after="160" w:line="259" w:lineRule="auto"/>
        <w:rPr>
          <w:rFonts w:eastAsiaTheme="minorHAnsi"/>
          <w:b/>
        </w:rPr>
      </w:pPr>
      <w:r w:rsidRPr="000B7B81">
        <w:rPr>
          <w:rFonts w:eastAsiaTheme="minorHAnsi"/>
        </w:rPr>
        <w:t>Email:</w:t>
      </w:r>
      <w:r w:rsidRPr="00E046A3">
        <w:rPr>
          <w:rFonts w:eastAsiaTheme="minorHAnsi"/>
        </w:rPr>
        <w:t xml:space="preserve"> </w:t>
      </w:r>
      <w:hyperlink r:id="rId31" w:history="1">
        <w:r w:rsidR="00E046A3" w:rsidRPr="00E046A3">
          <w:rPr>
            <w:rStyle w:val="Hyperlink"/>
            <w:rFonts w:eastAsiaTheme="minorHAnsi" w:cs="Arial"/>
          </w:rPr>
          <w:t>mail@hseni.gov.uk</w:t>
        </w:r>
      </w:hyperlink>
    </w:p>
    <w:p w14:paraId="066AA6E6" w14:textId="77777777" w:rsidR="00E046A3" w:rsidRPr="00E046A3" w:rsidRDefault="00E046A3" w:rsidP="005D34D0">
      <w:pPr>
        <w:spacing w:after="160" w:line="259" w:lineRule="auto"/>
        <w:rPr>
          <w:rFonts w:eastAsiaTheme="minorHAnsi"/>
        </w:rPr>
      </w:pPr>
    </w:p>
    <w:p w14:paraId="44918817" w14:textId="77777777" w:rsidR="00B043A2" w:rsidRDefault="00B043A2" w:rsidP="005D34D0">
      <w:pPr>
        <w:spacing w:after="160" w:line="259" w:lineRule="auto"/>
        <w:rPr>
          <w:rFonts w:eastAsiaTheme="minorHAnsi"/>
          <w:b/>
        </w:rPr>
      </w:pPr>
    </w:p>
    <w:p w14:paraId="1E1EBF96" w14:textId="77777777" w:rsidR="005D34D0" w:rsidRPr="005D34D0" w:rsidRDefault="005D34D0" w:rsidP="005D34D0">
      <w:pPr>
        <w:spacing w:after="160" w:line="259" w:lineRule="auto"/>
        <w:rPr>
          <w:rFonts w:eastAsiaTheme="minorHAnsi"/>
          <w:b/>
        </w:rPr>
      </w:pPr>
      <w:r w:rsidRPr="005D34D0">
        <w:rPr>
          <w:rFonts w:eastAsiaTheme="minorHAnsi"/>
          <w:b/>
        </w:rPr>
        <w:t>OFFICE OF THE INDUSTRIAL TRIBUNALS AND THE FAIR EMPLOYMENT TRIBUNAL</w:t>
      </w:r>
    </w:p>
    <w:p w14:paraId="1CA8A02E" w14:textId="77777777" w:rsidR="005D34D0" w:rsidRPr="005D34D0" w:rsidRDefault="005D34D0" w:rsidP="005D34D0">
      <w:pPr>
        <w:spacing w:after="160" w:line="259" w:lineRule="auto"/>
        <w:rPr>
          <w:rFonts w:eastAsiaTheme="minorHAnsi"/>
        </w:rPr>
      </w:pPr>
      <w:r w:rsidRPr="005D34D0">
        <w:rPr>
          <w:rFonts w:eastAsiaTheme="minorHAnsi"/>
        </w:rPr>
        <w:t>The Secretary</w:t>
      </w:r>
    </w:p>
    <w:p w14:paraId="0C15D184" w14:textId="77777777" w:rsidR="005D34D0" w:rsidRPr="005D34D0" w:rsidRDefault="005D34D0" w:rsidP="005D34D0">
      <w:pPr>
        <w:spacing w:after="160" w:line="259" w:lineRule="auto"/>
        <w:rPr>
          <w:rFonts w:eastAsiaTheme="minorHAnsi"/>
        </w:rPr>
      </w:pPr>
      <w:r w:rsidRPr="005D34D0">
        <w:rPr>
          <w:rFonts w:eastAsiaTheme="minorHAnsi"/>
        </w:rPr>
        <w:t>Office of the Industrial Tribunals and the Fair Employment Tribunal</w:t>
      </w:r>
    </w:p>
    <w:p w14:paraId="3C136F66" w14:textId="77777777" w:rsidR="005D34D0" w:rsidRPr="005D34D0" w:rsidRDefault="005D34D0" w:rsidP="005D34D0">
      <w:pPr>
        <w:spacing w:after="160" w:line="259" w:lineRule="auto"/>
        <w:rPr>
          <w:rFonts w:eastAsiaTheme="minorHAnsi"/>
        </w:rPr>
      </w:pPr>
      <w:proofErr w:type="spellStart"/>
      <w:r w:rsidRPr="005D34D0">
        <w:rPr>
          <w:rFonts w:eastAsiaTheme="minorHAnsi"/>
        </w:rPr>
        <w:t>Killymeal</w:t>
      </w:r>
      <w:proofErr w:type="spellEnd"/>
      <w:r w:rsidRPr="005D34D0">
        <w:rPr>
          <w:rFonts w:eastAsiaTheme="minorHAnsi"/>
        </w:rPr>
        <w:t xml:space="preserve"> House</w:t>
      </w:r>
    </w:p>
    <w:p w14:paraId="50A5699B" w14:textId="77777777" w:rsidR="005D34D0" w:rsidRPr="005D34D0" w:rsidRDefault="005D34D0" w:rsidP="005D34D0">
      <w:pPr>
        <w:spacing w:after="160" w:line="259" w:lineRule="auto"/>
        <w:rPr>
          <w:rFonts w:eastAsiaTheme="minorHAnsi"/>
        </w:rPr>
      </w:pPr>
      <w:r w:rsidRPr="005D34D0">
        <w:rPr>
          <w:rFonts w:eastAsiaTheme="minorHAnsi"/>
        </w:rPr>
        <w:t xml:space="preserve">2 </w:t>
      </w:r>
      <w:proofErr w:type="spellStart"/>
      <w:r w:rsidRPr="005D34D0">
        <w:rPr>
          <w:rFonts w:eastAsiaTheme="minorHAnsi"/>
        </w:rPr>
        <w:t>Cromac</w:t>
      </w:r>
      <w:proofErr w:type="spellEnd"/>
      <w:r w:rsidRPr="005D34D0">
        <w:rPr>
          <w:rFonts w:eastAsiaTheme="minorHAnsi"/>
        </w:rPr>
        <w:t xml:space="preserve"> Quay</w:t>
      </w:r>
    </w:p>
    <w:p w14:paraId="74D13912" w14:textId="77777777" w:rsidR="005D34D0" w:rsidRPr="005D34D0" w:rsidRDefault="005D34D0" w:rsidP="005D34D0">
      <w:pPr>
        <w:spacing w:after="160" w:line="259" w:lineRule="auto"/>
        <w:rPr>
          <w:rFonts w:eastAsiaTheme="minorHAnsi"/>
        </w:rPr>
      </w:pPr>
      <w:r w:rsidRPr="005D34D0">
        <w:rPr>
          <w:rFonts w:eastAsiaTheme="minorHAnsi"/>
        </w:rPr>
        <w:t>BELFAST</w:t>
      </w:r>
    </w:p>
    <w:p w14:paraId="1987589C" w14:textId="77777777" w:rsidR="005D34D0" w:rsidRPr="005D34D0" w:rsidRDefault="005D34D0" w:rsidP="005D34D0">
      <w:pPr>
        <w:spacing w:after="160" w:line="259" w:lineRule="auto"/>
        <w:rPr>
          <w:rFonts w:eastAsiaTheme="minorHAnsi"/>
        </w:rPr>
      </w:pPr>
      <w:r w:rsidRPr="005D34D0">
        <w:rPr>
          <w:rFonts w:eastAsiaTheme="minorHAnsi"/>
        </w:rPr>
        <w:t>BT7 2JD</w:t>
      </w:r>
    </w:p>
    <w:p w14:paraId="785F0FE4" w14:textId="77777777" w:rsidR="005D34D0" w:rsidRPr="005D34D0" w:rsidRDefault="005D34D0" w:rsidP="005D34D0">
      <w:pPr>
        <w:spacing w:after="160" w:line="259" w:lineRule="auto"/>
        <w:rPr>
          <w:rFonts w:eastAsiaTheme="minorHAnsi"/>
        </w:rPr>
      </w:pPr>
      <w:r w:rsidRPr="005D34D0">
        <w:rPr>
          <w:rFonts w:eastAsiaTheme="minorHAnsi"/>
        </w:rPr>
        <w:t>Tel (028) 9032 7666</w:t>
      </w:r>
    </w:p>
    <w:p w14:paraId="71F19902" w14:textId="77777777" w:rsidR="00B043A2" w:rsidRPr="005D34D0" w:rsidRDefault="005D34D0" w:rsidP="005D34D0">
      <w:pPr>
        <w:spacing w:after="160" w:line="259" w:lineRule="auto"/>
        <w:rPr>
          <w:rFonts w:eastAsiaTheme="minorHAnsi"/>
        </w:rPr>
      </w:pPr>
      <w:r w:rsidRPr="005D34D0">
        <w:rPr>
          <w:rFonts w:eastAsiaTheme="minorHAnsi"/>
        </w:rPr>
        <w:t xml:space="preserve">email: </w:t>
      </w:r>
      <w:hyperlink r:id="rId32" w:history="1">
        <w:r w:rsidR="00B043A2" w:rsidRPr="004E6038">
          <w:rPr>
            <w:rStyle w:val="Hyperlink"/>
            <w:rFonts w:eastAsiaTheme="minorHAnsi" w:cs="Arial"/>
          </w:rPr>
          <w:t>mail@employmenttribunalsni.org</w:t>
        </w:r>
      </w:hyperlink>
    </w:p>
    <w:p w14:paraId="5C87D33E" w14:textId="77777777" w:rsidR="007B64A7" w:rsidRDefault="005D34D0" w:rsidP="005D34D0">
      <w:pPr>
        <w:spacing w:after="160" w:line="259" w:lineRule="auto"/>
        <w:rPr>
          <w:rFonts w:eastAsiaTheme="minorHAnsi"/>
        </w:rPr>
      </w:pPr>
      <w:r w:rsidRPr="005D34D0">
        <w:rPr>
          <w:rFonts w:eastAsiaTheme="minorHAnsi"/>
        </w:rPr>
        <w:t xml:space="preserve">website: </w:t>
      </w:r>
      <w:hyperlink r:id="rId33" w:history="1">
        <w:r w:rsidR="00B043A2" w:rsidRPr="004E6038">
          <w:rPr>
            <w:rStyle w:val="Hyperlink"/>
            <w:rFonts w:eastAsiaTheme="minorHAnsi" w:cs="Arial"/>
          </w:rPr>
          <w:t>www.employmenttribunalsni.co.uk</w:t>
        </w:r>
      </w:hyperlink>
    </w:p>
    <w:p w14:paraId="61BFD28E" w14:textId="77777777" w:rsidR="00B043A2" w:rsidRPr="007B188A" w:rsidRDefault="00B043A2" w:rsidP="005D34D0">
      <w:pPr>
        <w:spacing w:after="160" w:line="259" w:lineRule="auto"/>
        <w:rPr>
          <w:rFonts w:eastAsiaTheme="minorHAnsi"/>
        </w:rPr>
      </w:pPr>
    </w:p>
    <w:p w14:paraId="16FD740B" w14:textId="77777777" w:rsidR="007B64A7" w:rsidRPr="007B188A" w:rsidRDefault="007B64A7" w:rsidP="00463454">
      <w:pPr>
        <w:spacing w:after="160" w:line="259" w:lineRule="auto"/>
        <w:rPr>
          <w:rFonts w:eastAsiaTheme="minorHAnsi"/>
        </w:rPr>
      </w:pPr>
    </w:p>
    <w:sectPr w:rsidR="007B64A7" w:rsidRPr="007B188A" w:rsidSect="0085172C">
      <w:footerReference w:type="default" r:id="rId34"/>
      <w:pgSz w:w="11906" w:h="16838"/>
      <w:pgMar w:top="1134" w:right="1440" w:bottom="1134"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3EA87" w14:textId="77777777" w:rsidR="0085172C" w:rsidRDefault="0085172C" w:rsidP="002A13E3">
      <w:r>
        <w:separator/>
      </w:r>
    </w:p>
  </w:endnote>
  <w:endnote w:type="continuationSeparator" w:id="0">
    <w:p w14:paraId="16A64B52" w14:textId="77777777" w:rsidR="0085172C" w:rsidRDefault="0085172C" w:rsidP="002A13E3">
      <w:r>
        <w:continuationSeparator/>
      </w:r>
    </w:p>
  </w:endnote>
  <w:endnote w:type="continuationNotice" w:id="1">
    <w:p w14:paraId="2B5B31DE" w14:textId="77777777" w:rsidR="0085172C" w:rsidRDefault="008517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401855"/>
      <w:docPartObj>
        <w:docPartGallery w:val="Page Numbers (Bottom of Page)"/>
        <w:docPartUnique/>
      </w:docPartObj>
    </w:sdtPr>
    <w:sdtEndPr>
      <w:rPr>
        <w:noProof/>
      </w:rPr>
    </w:sdtEndPr>
    <w:sdtContent>
      <w:p w14:paraId="707190FC" w14:textId="77777777" w:rsidR="003A3F5E" w:rsidRDefault="003A3F5E">
        <w:pPr>
          <w:pStyle w:val="Footer"/>
          <w:jc w:val="center"/>
        </w:pPr>
        <w:r>
          <w:fldChar w:fldCharType="begin"/>
        </w:r>
        <w:r>
          <w:instrText xml:space="preserve"> PAGE   \* MERGEFORMAT </w:instrText>
        </w:r>
        <w:r>
          <w:fldChar w:fldCharType="separate"/>
        </w:r>
        <w:r w:rsidR="00F90CF3">
          <w:rPr>
            <w:noProof/>
          </w:rPr>
          <w:t>1</w:t>
        </w:r>
        <w:r>
          <w:rPr>
            <w:noProof/>
          </w:rPr>
          <w:fldChar w:fldCharType="end"/>
        </w:r>
      </w:p>
    </w:sdtContent>
  </w:sdt>
  <w:p w14:paraId="4FD409C8" w14:textId="77777777" w:rsidR="003A3F5E" w:rsidRDefault="003A3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A2949" w14:textId="77777777" w:rsidR="0085172C" w:rsidRDefault="0085172C" w:rsidP="002A13E3">
      <w:r>
        <w:separator/>
      </w:r>
    </w:p>
  </w:footnote>
  <w:footnote w:type="continuationSeparator" w:id="0">
    <w:p w14:paraId="779448FE" w14:textId="77777777" w:rsidR="0085172C" w:rsidRDefault="0085172C" w:rsidP="002A13E3">
      <w:r>
        <w:continuationSeparator/>
      </w:r>
    </w:p>
  </w:footnote>
  <w:footnote w:type="continuationNotice" w:id="1">
    <w:p w14:paraId="21C95E4C" w14:textId="77777777" w:rsidR="0085172C" w:rsidRDefault="008517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32FB"/>
    <w:multiLevelType w:val="hybridMultilevel"/>
    <w:tmpl w:val="0D6436B4"/>
    <w:lvl w:ilvl="0" w:tplc="E8AA4764">
      <w:start w:val="1"/>
      <w:numFmt w:val="bullet"/>
      <w:lvlText w:val="•"/>
      <w:lvlJc w:val="left"/>
      <w:pPr>
        <w:tabs>
          <w:tab w:val="num" w:pos="720"/>
        </w:tabs>
        <w:ind w:left="720" w:hanging="360"/>
      </w:pPr>
      <w:rPr>
        <w:rFonts w:ascii="Times New Roman" w:hAnsi="Times New Roman" w:hint="default"/>
      </w:rPr>
    </w:lvl>
    <w:lvl w:ilvl="1" w:tplc="1EF4F7A8" w:tentative="1">
      <w:start w:val="1"/>
      <w:numFmt w:val="bullet"/>
      <w:lvlText w:val="•"/>
      <w:lvlJc w:val="left"/>
      <w:pPr>
        <w:tabs>
          <w:tab w:val="num" w:pos="1440"/>
        </w:tabs>
        <w:ind w:left="1440" w:hanging="360"/>
      </w:pPr>
      <w:rPr>
        <w:rFonts w:ascii="Times New Roman" w:hAnsi="Times New Roman" w:hint="default"/>
      </w:rPr>
    </w:lvl>
    <w:lvl w:ilvl="2" w:tplc="B25056C8" w:tentative="1">
      <w:start w:val="1"/>
      <w:numFmt w:val="bullet"/>
      <w:lvlText w:val="•"/>
      <w:lvlJc w:val="left"/>
      <w:pPr>
        <w:tabs>
          <w:tab w:val="num" w:pos="2160"/>
        </w:tabs>
        <w:ind w:left="2160" w:hanging="360"/>
      </w:pPr>
      <w:rPr>
        <w:rFonts w:ascii="Times New Roman" w:hAnsi="Times New Roman" w:hint="default"/>
      </w:rPr>
    </w:lvl>
    <w:lvl w:ilvl="3" w:tplc="B3A66636" w:tentative="1">
      <w:start w:val="1"/>
      <w:numFmt w:val="bullet"/>
      <w:lvlText w:val="•"/>
      <w:lvlJc w:val="left"/>
      <w:pPr>
        <w:tabs>
          <w:tab w:val="num" w:pos="2880"/>
        </w:tabs>
        <w:ind w:left="2880" w:hanging="360"/>
      </w:pPr>
      <w:rPr>
        <w:rFonts w:ascii="Times New Roman" w:hAnsi="Times New Roman" w:hint="default"/>
      </w:rPr>
    </w:lvl>
    <w:lvl w:ilvl="4" w:tplc="7BD4D762" w:tentative="1">
      <w:start w:val="1"/>
      <w:numFmt w:val="bullet"/>
      <w:lvlText w:val="•"/>
      <w:lvlJc w:val="left"/>
      <w:pPr>
        <w:tabs>
          <w:tab w:val="num" w:pos="3600"/>
        </w:tabs>
        <w:ind w:left="3600" w:hanging="360"/>
      </w:pPr>
      <w:rPr>
        <w:rFonts w:ascii="Times New Roman" w:hAnsi="Times New Roman" w:hint="default"/>
      </w:rPr>
    </w:lvl>
    <w:lvl w:ilvl="5" w:tplc="7DA6E9AC" w:tentative="1">
      <w:start w:val="1"/>
      <w:numFmt w:val="bullet"/>
      <w:lvlText w:val="•"/>
      <w:lvlJc w:val="left"/>
      <w:pPr>
        <w:tabs>
          <w:tab w:val="num" w:pos="4320"/>
        </w:tabs>
        <w:ind w:left="4320" w:hanging="360"/>
      </w:pPr>
      <w:rPr>
        <w:rFonts w:ascii="Times New Roman" w:hAnsi="Times New Roman" w:hint="default"/>
      </w:rPr>
    </w:lvl>
    <w:lvl w:ilvl="6" w:tplc="EEAA908A" w:tentative="1">
      <w:start w:val="1"/>
      <w:numFmt w:val="bullet"/>
      <w:lvlText w:val="•"/>
      <w:lvlJc w:val="left"/>
      <w:pPr>
        <w:tabs>
          <w:tab w:val="num" w:pos="5040"/>
        </w:tabs>
        <w:ind w:left="5040" w:hanging="360"/>
      </w:pPr>
      <w:rPr>
        <w:rFonts w:ascii="Times New Roman" w:hAnsi="Times New Roman" w:hint="default"/>
      </w:rPr>
    </w:lvl>
    <w:lvl w:ilvl="7" w:tplc="678A9B68" w:tentative="1">
      <w:start w:val="1"/>
      <w:numFmt w:val="bullet"/>
      <w:lvlText w:val="•"/>
      <w:lvlJc w:val="left"/>
      <w:pPr>
        <w:tabs>
          <w:tab w:val="num" w:pos="5760"/>
        </w:tabs>
        <w:ind w:left="5760" w:hanging="360"/>
      </w:pPr>
      <w:rPr>
        <w:rFonts w:ascii="Times New Roman" w:hAnsi="Times New Roman" w:hint="default"/>
      </w:rPr>
    </w:lvl>
    <w:lvl w:ilvl="8" w:tplc="5756FB3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B654DB0"/>
    <w:multiLevelType w:val="hybridMultilevel"/>
    <w:tmpl w:val="1E645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F21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EE1AAA"/>
    <w:multiLevelType w:val="multilevel"/>
    <w:tmpl w:val="79169C1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BF2018"/>
    <w:multiLevelType w:val="multilevel"/>
    <w:tmpl w:val="ED9C34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6D6D50"/>
    <w:multiLevelType w:val="multilevel"/>
    <w:tmpl w:val="35E647D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A102F3"/>
    <w:multiLevelType w:val="hybridMultilevel"/>
    <w:tmpl w:val="8522EE1C"/>
    <w:lvl w:ilvl="0" w:tplc="3DA694A8">
      <w:start w:val="1"/>
      <w:numFmt w:val="bullet"/>
      <w:lvlText w:val="•"/>
      <w:lvlJc w:val="left"/>
      <w:pPr>
        <w:tabs>
          <w:tab w:val="num" w:pos="720"/>
        </w:tabs>
        <w:ind w:left="720" w:hanging="360"/>
      </w:pPr>
      <w:rPr>
        <w:rFonts w:ascii="Times New Roman" w:hAnsi="Times New Roman" w:hint="default"/>
      </w:rPr>
    </w:lvl>
    <w:lvl w:ilvl="1" w:tplc="90381F3A" w:tentative="1">
      <w:start w:val="1"/>
      <w:numFmt w:val="bullet"/>
      <w:lvlText w:val="•"/>
      <w:lvlJc w:val="left"/>
      <w:pPr>
        <w:tabs>
          <w:tab w:val="num" w:pos="1440"/>
        </w:tabs>
        <w:ind w:left="1440" w:hanging="360"/>
      </w:pPr>
      <w:rPr>
        <w:rFonts w:ascii="Times New Roman" w:hAnsi="Times New Roman" w:hint="default"/>
      </w:rPr>
    </w:lvl>
    <w:lvl w:ilvl="2" w:tplc="388E0C88" w:tentative="1">
      <w:start w:val="1"/>
      <w:numFmt w:val="bullet"/>
      <w:lvlText w:val="•"/>
      <w:lvlJc w:val="left"/>
      <w:pPr>
        <w:tabs>
          <w:tab w:val="num" w:pos="2160"/>
        </w:tabs>
        <w:ind w:left="2160" w:hanging="360"/>
      </w:pPr>
      <w:rPr>
        <w:rFonts w:ascii="Times New Roman" w:hAnsi="Times New Roman" w:hint="default"/>
      </w:rPr>
    </w:lvl>
    <w:lvl w:ilvl="3" w:tplc="28F49594" w:tentative="1">
      <w:start w:val="1"/>
      <w:numFmt w:val="bullet"/>
      <w:lvlText w:val="•"/>
      <w:lvlJc w:val="left"/>
      <w:pPr>
        <w:tabs>
          <w:tab w:val="num" w:pos="2880"/>
        </w:tabs>
        <w:ind w:left="2880" w:hanging="360"/>
      </w:pPr>
      <w:rPr>
        <w:rFonts w:ascii="Times New Roman" w:hAnsi="Times New Roman" w:hint="default"/>
      </w:rPr>
    </w:lvl>
    <w:lvl w:ilvl="4" w:tplc="DA0A7572" w:tentative="1">
      <w:start w:val="1"/>
      <w:numFmt w:val="bullet"/>
      <w:lvlText w:val="•"/>
      <w:lvlJc w:val="left"/>
      <w:pPr>
        <w:tabs>
          <w:tab w:val="num" w:pos="3600"/>
        </w:tabs>
        <w:ind w:left="3600" w:hanging="360"/>
      </w:pPr>
      <w:rPr>
        <w:rFonts w:ascii="Times New Roman" w:hAnsi="Times New Roman" w:hint="default"/>
      </w:rPr>
    </w:lvl>
    <w:lvl w:ilvl="5" w:tplc="19287498" w:tentative="1">
      <w:start w:val="1"/>
      <w:numFmt w:val="bullet"/>
      <w:lvlText w:val="•"/>
      <w:lvlJc w:val="left"/>
      <w:pPr>
        <w:tabs>
          <w:tab w:val="num" w:pos="4320"/>
        </w:tabs>
        <w:ind w:left="4320" w:hanging="360"/>
      </w:pPr>
      <w:rPr>
        <w:rFonts w:ascii="Times New Roman" w:hAnsi="Times New Roman" w:hint="default"/>
      </w:rPr>
    </w:lvl>
    <w:lvl w:ilvl="6" w:tplc="51D4AD08" w:tentative="1">
      <w:start w:val="1"/>
      <w:numFmt w:val="bullet"/>
      <w:lvlText w:val="•"/>
      <w:lvlJc w:val="left"/>
      <w:pPr>
        <w:tabs>
          <w:tab w:val="num" w:pos="5040"/>
        </w:tabs>
        <w:ind w:left="5040" w:hanging="360"/>
      </w:pPr>
      <w:rPr>
        <w:rFonts w:ascii="Times New Roman" w:hAnsi="Times New Roman" w:hint="default"/>
      </w:rPr>
    </w:lvl>
    <w:lvl w:ilvl="7" w:tplc="96FA7D22" w:tentative="1">
      <w:start w:val="1"/>
      <w:numFmt w:val="bullet"/>
      <w:lvlText w:val="•"/>
      <w:lvlJc w:val="left"/>
      <w:pPr>
        <w:tabs>
          <w:tab w:val="num" w:pos="5760"/>
        </w:tabs>
        <w:ind w:left="5760" w:hanging="360"/>
      </w:pPr>
      <w:rPr>
        <w:rFonts w:ascii="Times New Roman" w:hAnsi="Times New Roman" w:hint="default"/>
      </w:rPr>
    </w:lvl>
    <w:lvl w:ilvl="8" w:tplc="1E20238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F697CEF"/>
    <w:multiLevelType w:val="hybridMultilevel"/>
    <w:tmpl w:val="4864A45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035187D"/>
    <w:multiLevelType w:val="hybridMultilevel"/>
    <w:tmpl w:val="702A8C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241158B"/>
    <w:multiLevelType w:val="hybridMultilevel"/>
    <w:tmpl w:val="31166F9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82191A"/>
    <w:multiLevelType w:val="multilevel"/>
    <w:tmpl w:val="3D80B3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3641B3"/>
    <w:multiLevelType w:val="hybridMultilevel"/>
    <w:tmpl w:val="703AD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3229CE"/>
    <w:multiLevelType w:val="hybridMultilevel"/>
    <w:tmpl w:val="E2B6FBB8"/>
    <w:lvl w:ilvl="0" w:tplc="5D7CF9A4">
      <w:start w:val="1"/>
      <w:numFmt w:val="bullet"/>
      <w:lvlText w:val="•"/>
      <w:lvlJc w:val="left"/>
      <w:pPr>
        <w:tabs>
          <w:tab w:val="num" w:pos="720"/>
        </w:tabs>
        <w:ind w:left="720" w:hanging="360"/>
      </w:pPr>
      <w:rPr>
        <w:rFonts w:ascii="Times New Roman" w:hAnsi="Times New Roman" w:hint="default"/>
      </w:rPr>
    </w:lvl>
    <w:lvl w:ilvl="1" w:tplc="B70830BE" w:tentative="1">
      <w:start w:val="1"/>
      <w:numFmt w:val="bullet"/>
      <w:lvlText w:val="•"/>
      <w:lvlJc w:val="left"/>
      <w:pPr>
        <w:tabs>
          <w:tab w:val="num" w:pos="1440"/>
        </w:tabs>
        <w:ind w:left="1440" w:hanging="360"/>
      </w:pPr>
      <w:rPr>
        <w:rFonts w:ascii="Times New Roman" w:hAnsi="Times New Roman" w:hint="default"/>
      </w:rPr>
    </w:lvl>
    <w:lvl w:ilvl="2" w:tplc="700284B4" w:tentative="1">
      <w:start w:val="1"/>
      <w:numFmt w:val="bullet"/>
      <w:lvlText w:val="•"/>
      <w:lvlJc w:val="left"/>
      <w:pPr>
        <w:tabs>
          <w:tab w:val="num" w:pos="2160"/>
        </w:tabs>
        <w:ind w:left="2160" w:hanging="360"/>
      </w:pPr>
      <w:rPr>
        <w:rFonts w:ascii="Times New Roman" w:hAnsi="Times New Roman" w:hint="default"/>
      </w:rPr>
    </w:lvl>
    <w:lvl w:ilvl="3" w:tplc="7CFAFF68" w:tentative="1">
      <w:start w:val="1"/>
      <w:numFmt w:val="bullet"/>
      <w:lvlText w:val="•"/>
      <w:lvlJc w:val="left"/>
      <w:pPr>
        <w:tabs>
          <w:tab w:val="num" w:pos="2880"/>
        </w:tabs>
        <w:ind w:left="2880" w:hanging="360"/>
      </w:pPr>
      <w:rPr>
        <w:rFonts w:ascii="Times New Roman" w:hAnsi="Times New Roman" w:hint="default"/>
      </w:rPr>
    </w:lvl>
    <w:lvl w:ilvl="4" w:tplc="FCF051C2" w:tentative="1">
      <w:start w:val="1"/>
      <w:numFmt w:val="bullet"/>
      <w:lvlText w:val="•"/>
      <w:lvlJc w:val="left"/>
      <w:pPr>
        <w:tabs>
          <w:tab w:val="num" w:pos="3600"/>
        </w:tabs>
        <w:ind w:left="3600" w:hanging="360"/>
      </w:pPr>
      <w:rPr>
        <w:rFonts w:ascii="Times New Roman" w:hAnsi="Times New Roman" w:hint="default"/>
      </w:rPr>
    </w:lvl>
    <w:lvl w:ilvl="5" w:tplc="DEACFBE2" w:tentative="1">
      <w:start w:val="1"/>
      <w:numFmt w:val="bullet"/>
      <w:lvlText w:val="•"/>
      <w:lvlJc w:val="left"/>
      <w:pPr>
        <w:tabs>
          <w:tab w:val="num" w:pos="4320"/>
        </w:tabs>
        <w:ind w:left="4320" w:hanging="360"/>
      </w:pPr>
      <w:rPr>
        <w:rFonts w:ascii="Times New Roman" w:hAnsi="Times New Roman" w:hint="default"/>
      </w:rPr>
    </w:lvl>
    <w:lvl w:ilvl="6" w:tplc="AC32902A" w:tentative="1">
      <w:start w:val="1"/>
      <w:numFmt w:val="bullet"/>
      <w:lvlText w:val="•"/>
      <w:lvlJc w:val="left"/>
      <w:pPr>
        <w:tabs>
          <w:tab w:val="num" w:pos="5040"/>
        </w:tabs>
        <w:ind w:left="5040" w:hanging="360"/>
      </w:pPr>
      <w:rPr>
        <w:rFonts w:ascii="Times New Roman" w:hAnsi="Times New Roman" w:hint="default"/>
      </w:rPr>
    </w:lvl>
    <w:lvl w:ilvl="7" w:tplc="0F1A98A0" w:tentative="1">
      <w:start w:val="1"/>
      <w:numFmt w:val="bullet"/>
      <w:lvlText w:val="•"/>
      <w:lvlJc w:val="left"/>
      <w:pPr>
        <w:tabs>
          <w:tab w:val="num" w:pos="5760"/>
        </w:tabs>
        <w:ind w:left="5760" w:hanging="360"/>
      </w:pPr>
      <w:rPr>
        <w:rFonts w:ascii="Times New Roman" w:hAnsi="Times New Roman" w:hint="default"/>
      </w:rPr>
    </w:lvl>
    <w:lvl w:ilvl="8" w:tplc="B2A4F2A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BA01C16"/>
    <w:multiLevelType w:val="hybridMultilevel"/>
    <w:tmpl w:val="75FA8D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4" w15:restartNumberingAfterBreak="0">
    <w:nsid w:val="3ECF5E2B"/>
    <w:multiLevelType w:val="hybridMultilevel"/>
    <w:tmpl w:val="FE7C64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0D31DFC"/>
    <w:multiLevelType w:val="hybridMultilevel"/>
    <w:tmpl w:val="F72CF5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199453A"/>
    <w:multiLevelType w:val="hybridMultilevel"/>
    <w:tmpl w:val="2938C3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41F18E0"/>
    <w:multiLevelType w:val="hybridMultilevel"/>
    <w:tmpl w:val="DF7671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A5337F"/>
    <w:multiLevelType w:val="multilevel"/>
    <w:tmpl w:val="9796DBF0"/>
    <w:lvl w:ilvl="0">
      <w:start w:val="1"/>
      <w:numFmt w:val="decimal"/>
      <w:lvlText w:val="%1."/>
      <w:lvlJc w:val="left"/>
      <w:pPr>
        <w:tabs>
          <w:tab w:val="num" w:pos="720"/>
        </w:tabs>
        <w:ind w:left="720" w:hanging="720"/>
      </w:pPr>
      <w:rPr>
        <w:rFonts w:ascii="Arial" w:hAnsi="Arial" w:hint="default"/>
        <w:b/>
        <w:i w:val="0"/>
        <w:sz w:val="28"/>
        <w:szCs w:val="28"/>
      </w:rPr>
    </w:lvl>
    <w:lvl w:ilvl="1">
      <w:start w:val="1"/>
      <w:numFmt w:val="decimal"/>
      <w:lvlText w:val="%1.%2"/>
      <w:lvlJc w:val="left"/>
      <w:pPr>
        <w:tabs>
          <w:tab w:val="num" w:pos="720"/>
        </w:tabs>
        <w:ind w:left="720" w:hanging="720"/>
      </w:pPr>
      <w:rPr>
        <w:rFonts w:ascii="Arial" w:hAnsi="Arial" w:hint="default"/>
        <w:b w:val="0"/>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16726B"/>
    <w:multiLevelType w:val="hybridMultilevel"/>
    <w:tmpl w:val="8DAEC28E"/>
    <w:lvl w:ilvl="0" w:tplc="3FD0883C">
      <w:start w:val="1"/>
      <w:numFmt w:val="bullet"/>
      <w:lvlText w:val="•"/>
      <w:lvlJc w:val="left"/>
      <w:pPr>
        <w:tabs>
          <w:tab w:val="num" w:pos="720"/>
        </w:tabs>
        <w:ind w:left="720" w:hanging="360"/>
      </w:pPr>
      <w:rPr>
        <w:rFonts w:ascii="Times New Roman" w:hAnsi="Times New Roman" w:hint="default"/>
      </w:rPr>
    </w:lvl>
    <w:lvl w:ilvl="1" w:tplc="EEACC84C" w:tentative="1">
      <w:start w:val="1"/>
      <w:numFmt w:val="bullet"/>
      <w:lvlText w:val="•"/>
      <w:lvlJc w:val="left"/>
      <w:pPr>
        <w:tabs>
          <w:tab w:val="num" w:pos="1440"/>
        </w:tabs>
        <w:ind w:left="1440" w:hanging="360"/>
      </w:pPr>
      <w:rPr>
        <w:rFonts w:ascii="Times New Roman" w:hAnsi="Times New Roman" w:hint="default"/>
      </w:rPr>
    </w:lvl>
    <w:lvl w:ilvl="2" w:tplc="85EE9F8E" w:tentative="1">
      <w:start w:val="1"/>
      <w:numFmt w:val="bullet"/>
      <w:lvlText w:val="•"/>
      <w:lvlJc w:val="left"/>
      <w:pPr>
        <w:tabs>
          <w:tab w:val="num" w:pos="2160"/>
        </w:tabs>
        <w:ind w:left="2160" w:hanging="360"/>
      </w:pPr>
      <w:rPr>
        <w:rFonts w:ascii="Times New Roman" w:hAnsi="Times New Roman" w:hint="default"/>
      </w:rPr>
    </w:lvl>
    <w:lvl w:ilvl="3" w:tplc="B38EDA48" w:tentative="1">
      <w:start w:val="1"/>
      <w:numFmt w:val="bullet"/>
      <w:lvlText w:val="•"/>
      <w:lvlJc w:val="left"/>
      <w:pPr>
        <w:tabs>
          <w:tab w:val="num" w:pos="2880"/>
        </w:tabs>
        <w:ind w:left="2880" w:hanging="360"/>
      </w:pPr>
      <w:rPr>
        <w:rFonts w:ascii="Times New Roman" w:hAnsi="Times New Roman" w:hint="default"/>
      </w:rPr>
    </w:lvl>
    <w:lvl w:ilvl="4" w:tplc="75A00EA4" w:tentative="1">
      <w:start w:val="1"/>
      <w:numFmt w:val="bullet"/>
      <w:lvlText w:val="•"/>
      <w:lvlJc w:val="left"/>
      <w:pPr>
        <w:tabs>
          <w:tab w:val="num" w:pos="3600"/>
        </w:tabs>
        <w:ind w:left="3600" w:hanging="360"/>
      </w:pPr>
      <w:rPr>
        <w:rFonts w:ascii="Times New Roman" w:hAnsi="Times New Roman" w:hint="default"/>
      </w:rPr>
    </w:lvl>
    <w:lvl w:ilvl="5" w:tplc="065A1BA0" w:tentative="1">
      <w:start w:val="1"/>
      <w:numFmt w:val="bullet"/>
      <w:lvlText w:val="•"/>
      <w:lvlJc w:val="left"/>
      <w:pPr>
        <w:tabs>
          <w:tab w:val="num" w:pos="4320"/>
        </w:tabs>
        <w:ind w:left="4320" w:hanging="360"/>
      </w:pPr>
      <w:rPr>
        <w:rFonts w:ascii="Times New Roman" w:hAnsi="Times New Roman" w:hint="default"/>
      </w:rPr>
    </w:lvl>
    <w:lvl w:ilvl="6" w:tplc="4AFE5B4A" w:tentative="1">
      <w:start w:val="1"/>
      <w:numFmt w:val="bullet"/>
      <w:lvlText w:val="•"/>
      <w:lvlJc w:val="left"/>
      <w:pPr>
        <w:tabs>
          <w:tab w:val="num" w:pos="5040"/>
        </w:tabs>
        <w:ind w:left="5040" w:hanging="360"/>
      </w:pPr>
      <w:rPr>
        <w:rFonts w:ascii="Times New Roman" w:hAnsi="Times New Roman" w:hint="default"/>
      </w:rPr>
    </w:lvl>
    <w:lvl w:ilvl="7" w:tplc="A724B826" w:tentative="1">
      <w:start w:val="1"/>
      <w:numFmt w:val="bullet"/>
      <w:lvlText w:val="•"/>
      <w:lvlJc w:val="left"/>
      <w:pPr>
        <w:tabs>
          <w:tab w:val="num" w:pos="5760"/>
        </w:tabs>
        <w:ind w:left="5760" w:hanging="360"/>
      </w:pPr>
      <w:rPr>
        <w:rFonts w:ascii="Times New Roman" w:hAnsi="Times New Roman" w:hint="default"/>
      </w:rPr>
    </w:lvl>
    <w:lvl w:ilvl="8" w:tplc="0AA2578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99C036A"/>
    <w:multiLevelType w:val="multilevel"/>
    <w:tmpl w:val="14045176"/>
    <w:lvl w:ilvl="0">
      <w:start w:val="1"/>
      <w:numFmt w:val="decimal"/>
      <w:lvlText w:val="%1."/>
      <w:lvlJc w:val="left"/>
      <w:pPr>
        <w:tabs>
          <w:tab w:val="num" w:pos="720"/>
        </w:tabs>
        <w:ind w:left="720" w:hanging="720"/>
      </w:pPr>
      <w:rPr>
        <w:rFonts w:ascii="Arial" w:hAnsi="Arial" w:hint="default"/>
        <w:b/>
        <w:i w:val="0"/>
        <w:sz w:val="28"/>
        <w:szCs w:val="28"/>
      </w:rPr>
    </w:lvl>
    <w:lvl w:ilvl="1">
      <w:start w:val="1"/>
      <w:numFmt w:val="decimal"/>
      <w:lvlText w:val="%1.%2"/>
      <w:lvlJc w:val="left"/>
      <w:pPr>
        <w:tabs>
          <w:tab w:val="num" w:pos="720"/>
        </w:tabs>
        <w:ind w:left="720" w:hanging="720"/>
      </w:pPr>
      <w:rPr>
        <w:rFonts w:ascii="Arial" w:hAnsi="Arial" w:hint="default"/>
        <w:b w:val="0"/>
        <w:i w:val="0"/>
        <w:color w:val="auto"/>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E616CC6"/>
    <w:multiLevelType w:val="hybridMultilevel"/>
    <w:tmpl w:val="B15A7A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0987971"/>
    <w:multiLevelType w:val="hybridMultilevel"/>
    <w:tmpl w:val="646E3E16"/>
    <w:lvl w:ilvl="0" w:tplc="6478A618">
      <w:start w:val="1"/>
      <w:numFmt w:val="bullet"/>
      <w:lvlText w:val="•"/>
      <w:lvlJc w:val="left"/>
      <w:pPr>
        <w:tabs>
          <w:tab w:val="num" w:pos="720"/>
        </w:tabs>
        <w:ind w:left="720" w:hanging="360"/>
      </w:pPr>
      <w:rPr>
        <w:rFonts w:ascii="Times New Roman" w:hAnsi="Times New Roman" w:hint="default"/>
      </w:rPr>
    </w:lvl>
    <w:lvl w:ilvl="1" w:tplc="83A4C808" w:tentative="1">
      <w:start w:val="1"/>
      <w:numFmt w:val="bullet"/>
      <w:lvlText w:val="•"/>
      <w:lvlJc w:val="left"/>
      <w:pPr>
        <w:tabs>
          <w:tab w:val="num" w:pos="1440"/>
        </w:tabs>
        <w:ind w:left="1440" w:hanging="360"/>
      </w:pPr>
      <w:rPr>
        <w:rFonts w:ascii="Times New Roman" w:hAnsi="Times New Roman" w:hint="default"/>
      </w:rPr>
    </w:lvl>
    <w:lvl w:ilvl="2" w:tplc="5156AAAE" w:tentative="1">
      <w:start w:val="1"/>
      <w:numFmt w:val="bullet"/>
      <w:lvlText w:val="•"/>
      <w:lvlJc w:val="left"/>
      <w:pPr>
        <w:tabs>
          <w:tab w:val="num" w:pos="2160"/>
        </w:tabs>
        <w:ind w:left="2160" w:hanging="360"/>
      </w:pPr>
      <w:rPr>
        <w:rFonts w:ascii="Times New Roman" w:hAnsi="Times New Roman" w:hint="default"/>
      </w:rPr>
    </w:lvl>
    <w:lvl w:ilvl="3" w:tplc="5DC816B6" w:tentative="1">
      <w:start w:val="1"/>
      <w:numFmt w:val="bullet"/>
      <w:lvlText w:val="•"/>
      <w:lvlJc w:val="left"/>
      <w:pPr>
        <w:tabs>
          <w:tab w:val="num" w:pos="2880"/>
        </w:tabs>
        <w:ind w:left="2880" w:hanging="360"/>
      </w:pPr>
      <w:rPr>
        <w:rFonts w:ascii="Times New Roman" w:hAnsi="Times New Roman" w:hint="default"/>
      </w:rPr>
    </w:lvl>
    <w:lvl w:ilvl="4" w:tplc="886878F0" w:tentative="1">
      <w:start w:val="1"/>
      <w:numFmt w:val="bullet"/>
      <w:lvlText w:val="•"/>
      <w:lvlJc w:val="left"/>
      <w:pPr>
        <w:tabs>
          <w:tab w:val="num" w:pos="3600"/>
        </w:tabs>
        <w:ind w:left="3600" w:hanging="360"/>
      </w:pPr>
      <w:rPr>
        <w:rFonts w:ascii="Times New Roman" w:hAnsi="Times New Roman" w:hint="default"/>
      </w:rPr>
    </w:lvl>
    <w:lvl w:ilvl="5" w:tplc="273EFEFC" w:tentative="1">
      <w:start w:val="1"/>
      <w:numFmt w:val="bullet"/>
      <w:lvlText w:val="•"/>
      <w:lvlJc w:val="left"/>
      <w:pPr>
        <w:tabs>
          <w:tab w:val="num" w:pos="4320"/>
        </w:tabs>
        <w:ind w:left="4320" w:hanging="360"/>
      </w:pPr>
      <w:rPr>
        <w:rFonts w:ascii="Times New Roman" w:hAnsi="Times New Roman" w:hint="default"/>
      </w:rPr>
    </w:lvl>
    <w:lvl w:ilvl="6" w:tplc="B91CEACA" w:tentative="1">
      <w:start w:val="1"/>
      <w:numFmt w:val="bullet"/>
      <w:lvlText w:val="•"/>
      <w:lvlJc w:val="left"/>
      <w:pPr>
        <w:tabs>
          <w:tab w:val="num" w:pos="5040"/>
        </w:tabs>
        <w:ind w:left="5040" w:hanging="360"/>
      </w:pPr>
      <w:rPr>
        <w:rFonts w:ascii="Times New Roman" w:hAnsi="Times New Roman" w:hint="default"/>
      </w:rPr>
    </w:lvl>
    <w:lvl w:ilvl="7" w:tplc="C602EFDA" w:tentative="1">
      <w:start w:val="1"/>
      <w:numFmt w:val="bullet"/>
      <w:lvlText w:val="•"/>
      <w:lvlJc w:val="left"/>
      <w:pPr>
        <w:tabs>
          <w:tab w:val="num" w:pos="5760"/>
        </w:tabs>
        <w:ind w:left="5760" w:hanging="360"/>
      </w:pPr>
      <w:rPr>
        <w:rFonts w:ascii="Times New Roman" w:hAnsi="Times New Roman" w:hint="default"/>
      </w:rPr>
    </w:lvl>
    <w:lvl w:ilvl="8" w:tplc="FE6E6A2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6755B4B"/>
    <w:multiLevelType w:val="hybridMultilevel"/>
    <w:tmpl w:val="50CAE58C"/>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4" w15:restartNumberingAfterBreak="0">
    <w:nsid w:val="727C48B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83B4A75"/>
    <w:multiLevelType w:val="hybridMultilevel"/>
    <w:tmpl w:val="79ECD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7500E4"/>
    <w:multiLevelType w:val="hybridMultilevel"/>
    <w:tmpl w:val="AAC25D9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9839B3"/>
    <w:multiLevelType w:val="hybridMultilevel"/>
    <w:tmpl w:val="B036AB18"/>
    <w:lvl w:ilvl="0" w:tplc="621E708A">
      <w:start w:val="1"/>
      <w:numFmt w:val="bullet"/>
      <w:lvlText w:val="•"/>
      <w:lvlJc w:val="left"/>
      <w:pPr>
        <w:tabs>
          <w:tab w:val="num" w:pos="720"/>
        </w:tabs>
        <w:ind w:left="720" w:hanging="360"/>
      </w:pPr>
      <w:rPr>
        <w:rFonts w:ascii="Times New Roman" w:hAnsi="Times New Roman" w:hint="default"/>
      </w:rPr>
    </w:lvl>
    <w:lvl w:ilvl="1" w:tplc="EFAE67B4" w:tentative="1">
      <w:start w:val="1"/>
      <w:numFmt w:val="bullet"/>
      <w:lvlText w:val="•"/>
      <w:lvlJc w:val="left"/>
      <w:pPr>
        <w:tabs>
          <w:tab w:val="num" w:pos="1440"/>
        </w:tabs>
        <w:ind w:left="1440" w:hanging="360"/>
      </w:pPr>
      <w:rPr>
        <w:rFonts w:ascii="Times New Roman" w:hAnsi="Times New Roman" w:hint="default"/>
      </w:rPr>
    </w:lvl>
    <w:lvl w:ilvl="2" w:tplc="0542FCD0" w:tentative="1">
      <w:start w:val="1"/>
      <w:numFmt w:val="bullet"/>
      <w:lvlText w:val="•"/>
      <w:lvlJc w:val="left"/>
      <w:pPr>
        <w:tabs>
          <w:tab w:val="num" w:pos="2160"/>
        </w:tabs>
        <w:ind w:left="2160" w:hanging="360"/>
      </w:pPr>
      <w:rPr>
        <w:rFonts w:ascii="Times New Roman" w:hAnsi="Times New Roman" w:hint="default"/>
      </w:rPr>
    </w:lvl>
    <w:lvl w:ilvl="3" w:tplc="74D22D88" w:tentative="1">
      <w:start w:val="1"/>
      <w:numFmt w:val="bullet"/>
      <w:lvlText w:val="•"/>
      <w:lvlJc w:val="left"/>
      <w:pPr>
        <w:tabs>
          <w:tab w:val="num" w:pos="2880"/>
        </w:tabs>
        <w:ind w:left="2880" w:hanging="360"/>
      </w:pPr>
      <w:rPr>
        <w:rFonts w:ascii="Times New Roman" w:hAnsi="Times New Roman" w:hint="default"/>
      </w:rPr>
    </w:lvl>
    <w:lvl w:ilvl="4" w:tplc="24F08BDA" w:tentative="1">
      <w:start w:val="1"/>
      <w:numFmt w:val="bullet"/>
      <w:lvlText w:val="•"/>
      <w:lvlJc w:val="left"/>
      <w:pPr>
        <w:tabs>
          <w:tab w:val="num" w:pos="3600"/>
        </w:tabs>
        <w:ind w:left="3600" w:hanging="360"/>
      </w:pPr>
      <w:rPr>
        <w:rFonts w:ascii="Times New Roman" w:hAnsi="Times New Roman" w:hint="default"/>
      </w:rPr>
    </w:lvl>
    <w:lvl w:ilvl="5" w:tplc="CC26537C" w:tentative="1">
      <w:start w:val="1"/>
      <w:numFmt w:val="bullet"/>
      <w:lvlText w:val="•"/>
      <w:lvlJc w:val="left"/>
      <w:pPr>
        <w:tabs>
          <w:tab w:val="num" w:pos="4320"/>
        </w:tabs>
        <w:ind w:left="4320" w:hanging="360"/>
      </w:pPr>
      <w:rPr>
        <w:rFonts w:ascii="Times New Roman" w:hAnsi="Times New Roman" w:hint="default"/>
      </w:rPr>
    </w:lvl>
    <w:lvl w:ilvl="6" w:tplc="320094E4" w:tentative="1">
      <w:start w:val="1"/>
      <w:numFmt w:val="bullet"/>
      <w:lvlText w:val="•"/>
      <w:lvlJc w:val="left"/>
      <w:pPr>
        <w:tabs>
          <w:tab w:val="num" w:pos="5040"/>
        </w:tabs>
        <w:ind w:left="5040" w:hanging="360"/>
      </w:pPr>
      <w:rPr>
        <w:rFonts w:ascii="Times New Roman" w:hAnsi="Times New Roman" w:hint="default"/>
      </w:rPr>
    </w:lvl>
    <w:lvl w:ilvl="7" w:tplc="70EC7218" w:tentative="1">
      <w:start w:val="1"/>
      <w:numFmt w:val="bullet"/>
      <w:lvlText w:val="•"/>
      <w:lvlJc w:val="left"/>
      <w:pPr>
        <w:tabs>
          <w:tab w:val="num" w:pos="5760"/>
        </w:tabs>
        <w:ind w:left="5760" w:hanging="360"/>
      </w:pPr>
      <w:rPr>
        <w:rFonts w:ascii="Times New Roman" w:hAnsi="Times New Roman" w:hint="default"/>
      </w:rPr>
    </w:lvl>
    <w:lvl w:ilvl="8" w:tplc="6DD0383A" w:tentative="1">
      <w:start w:val="1"/>
      <w:numFmt w:val="bullet"/>
      <w:lvlText w:val="•"/>
      <w:lvlJc w:val="left"/>
      <w:pPr>
        <w:tabs>
          <w:tab w:val="num" w:pos="6480"/>
        </w:tabs>
        <w:ind w:left="6480" w:hanging="360"/>
      </w:pPr>
      <w:rPr>
        <w:rFonts w:ascii="Times New Roman" w:hAnsi="Times New Roman" w:hint="default"/>
      </w:rPr>
    </w:lvl>
  </w:abstractNum>
  <w:num w:numId="1" w16cid:durableId="2054767810">
    <w:abstractNumId w:val="3"/>
  </w:num>
  <w:num w:numId="2" w16cid:durableId="2127191259">
    <w:abstractNumId w:val="2"/>
  </w:num>
  <w:num w:numId="3" w16cid:durableId="1993755704">
    <w:abstractNumId w:val="7"/>
  </w:num>
  <w:num w:numId="4" w16cid:durableId="1370649172">
    <w:abstractNumId w:val="5"/>
  </w:num>
  <w:num w:numId="5" w16cid:durableId="744495547">
    <w:abstractNumId w:val="14"/>
  </w:num>
  <w:num w:numId="6" w16cid:durableId="1711607692">
    <w:abstractNumId w:val="23"/>
  </w:num>
  <w:num w:numId="7" w16cid:durableId="158811761">
    <w:abstractNumId w:val="9"/>
  </w:num>
  <w:num w:numId="8" w16cid:durableId="389232667">
    <w:abstractNumId w:val="26"/>
  </w:num>
  <w:num w:numId="9" w16cid:durableId="1410227757">
    <w:abstractNumId w:val="13"/>
  </w:num>
  <w:num w:numId="10" w16cid:durableId="235941889">
    <w:abstractNumId w:val="25"/>
  </w:num>
  <w:num w:numId="11" w16cid:durableId="1970938176">
    <w:abstractNumId w:val="15"/>
  </w:num>
  <w:num w:numId="12" w16cid:durableId="427237336">
    <w:abstractNumId w:val="24"/>
  </w:num>
  <w:num w:numId="13" w16cid:durableId="928462982">
    <w:abstractNumId w:val="4"/>
  </w:num>
  <w:num w:numId="14" w16cid:durableId="1112824858">
    <w:abstractNumId w:val="10"/>
  </w:num>
  <w:num w:numId="15" w16cid:durableId="171259754">
    <w:abstractNumId w:val="11"/>
  </w:num>
  <w:num w:numId="16" w16cid:durableId="1447894143">
    <w:abstractNumId w:val="18"/>
  </w:num>
  <w:num w:numId="17" w16cid:durableId="385032295">
    <w:abstractNumId w:val="18"/>
    <w:lvlOverride w:ilvl="0">
      <w:lvl w:ilvl="0">
        <w:start w:val="1"/>
        <w:numFmt w:val="decimal"/>
        <w:lvlText w:val="%1."/>
        <w:lvlJc w:val="left"/>
        <w:pPr>
          <w:tabs>
            <w:tab w:val="num" w:pos="720"/>
          </w:tabs>
          <w:ind w:left="720" w:hanging="720"/>
        </w:pPr>
        <w:rPr>
          <w:rFonts w:ascii="Arial" w:hAnsi="Arial" w:hint="default"/>
          <w:b/>
          <w:i w:val="0"/>
          <w:sz w:val="28"/>
          <w:szCs w:val="28"/>
        </w:rPr>
      </w:lvl>
    </w:lvlOverride>
    <w:lvlOverride w:ilvl="1">
      <w:lvl w:ilvl="1">
        <w:start w:val="1"/>
        <w:numFmt w:val="decimal"/>
        <w:lvlText w:val="%1.%2"/>
        <w:lvlJc w:val="left"/>
        <w:pPr>
          <w:tabs>
            <w:tab w:val="num" w:pos="720"/>
          </w:tabs>
          <w:ind w:left="720" w:hanging="720"/>
        </w:pPr>
        <w:rPr>
          <w:rFonts w:ascii="Arial" w:hAnsi="Arial" w:hint="default"/>
          <w:b w:val="0"/>
          <w:i w:val="0"/>
          <w:sz w:val="24"/>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8" w16cid:durableId="1931618117">
    <w:abstractNumId w:val="1"/>
  </w:num>
  <w:num w:numId="19" w16cid:durableId="1649745095">
    <w:abstractNumId w:val="6"/>
  </w:num>
  <w:num w:numId="20" w16cid:durableId="426393050">
    <w:abstractNumId w:val="12"/>
  </w:num>
  <w:num w:numId="21" w16cid:durableId="1388527893">
    <w:abstractNumId w:val="0"/>
  </w:num>
  <w:num w:numId="22" w16cid:durableId="80836063">
    <w:abstractNumId w:val="22"/>
  </w:num>
  <w:num w:numId="23" w16cid:durableId="481115658">
    <w:abstractNumId w:val="27"/>
  </w:num>
  <w:num w:numId="24" w16cid:durableId="1618443980">
    <w:abstractNumId w:val="19"/>
  </w:num>
  <w:num w:numId="25" w16cid:durableId="1423649047">
    <w:abstractNumId w:val="8"/>
  </w:num>
  <w:num w:numId="26" w16cid:durableId="589971638">
    <w:abstractNumId w:val="16"/>
  </w:num>
  <w:num w:numId="27" w16cid:durableId="1868105850">
    <w:abstractNumId w:val="20"/>
  </w:num>
  <w:num w:numId="28" w16cid:durableId="504780905">
    <w:abstractNumId w:val="17"/>
  </w:num>
  <w:num w:numId="29" w16cid:durableId="21152062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3E3"/>
    <w:rsid w:val="00005991"/>
    <w:rsid w:val="00016AB5"/>
    <w:rsid w:val="0003144A"/>
    <w:rsid w:val="00033E4C"/>
    <w:rsid w:val="00036876"/>
    <w:rsid w:val="000433F7"/>
    <w:rsid w:val="0005273D"/>
    <w:rsid w:val="000819D9"/>
    <w:rsid w:val="0008301C"/>
    <w:rsid w:val="00084D0E"/>
    <w:rsid w:val="0008588C"/>
    <w:rsid w:val="000A7E02"/>
    <w:rsid w:val="000B297D"/>
    <w:rsid w:val="000B7B81"/>
    <w:rsid w:val="000D441A"/>
    <w:rsid w:val="000E6B06"/>
    <w:rsid w:val="000F2F1E"/>
    <w:rsid w:val="00104754"/>
    <w:rsid w:val="00127847"/>
    <w:rsid w:val="0013701C"/>
    <w:rsid w:val="001440FD"/>
    <w:rsid w:val="001471AE"/>
    <w:rsid w:val="00160CDB"/>
    <w:rsid w:val="0016193E"/>
    <w:rsid w:val="00190EC8"/>
    <w:rsid w:val="0019574A"/>
    <w:rsid w:val="00197308"/>
    <w:rsid w:val="001C03F2"/>
    <w:rsid w:val="001C463D"/>
    <w:rsid w:val="001D1FBF"/>
    <w:rsid w:val="001D414A"/>
    <w:rsid w:val="001D51AD"/>
    <w:rsid w:val="001E62E4"/>
    <w:rsid w:val="00203AF3"/>
    <w:rsid w:val="00247200"/>
    <w:rsid w:val="002546A2"/>
    <w:rsid w:val="00264C56"/>
    <w:rsid w:val="00286CCA"/>
    <w:rsid w:val="00292C17"/>
    <w:rsid w:val="002938CC"/>
    <w:rsid w:val="0029545B"/>
    <w:rsid w:val="00295E85"/>
    <w:rsid w:val="002A125B"/>
    <w:rsid w:val="002A13E3"/>
    <w:rsid w:val="002C1409"/>
    <w:rsid w:val="002D5E31"/>
    <w:rsid w:val="002E48D0"/>
    <w:rsid w:val="002E6F2E"/>
    <w:rsid w:val="003054F7"/>
    <w:rsid w:val="0031607C"/>
    <w:rsid w:val="00347945"/>
    <w:rsid w:val="00380F14"/>
    <w:rsid w:val="00386CCA"/>
    <w:rsid w:val="00392E69"/>
    <w:rsid w:val="003A3F5E"/>
    <w:rsid w:val="003C69A0"/>
    <w:rsid w:val="003D754E"/>
    <w:rsid w:val="003F20AF"/>
    <w:rsid w:val="003F3AF4"/>
    <w:rsid w:val="003F4920"/>
    <w:rsid w:val="003F6663"/>
    <w:rsid w:val="003F766B"/>
    <w:rsid w:val="0040021B"/>
    <w:rsid w:val="004003A1"/>
    <w:rsid w:val="00401704"/>
    <w:rsid w:val="0040275B"/>
    <w:rsid w:val="004134FE"/>
    <w:rsid w:val="00426635"/>
    <w:rsid w:val="00444184"/>
    <w:rsid w:val="0046062B"/>
    <w:rsid w:val="00463454"/>
    <w:rsid w:val="004701EA"/>
    <w:rsid w:val="00476F76"/>
    <w:rsid w:val="004C030F"/>
    <w:rsid w:val="004D79C4"/>
    <w:rsid w:val="004E280B"/>
    <w:rsid w:val="004F0AAE"/>
    <w:rsid w:val="004F338C"/>
    <w:rsid w:val="00503F4E"/>
    <w:rsid w:val="0051344F"/>
    <w:rsid w:val="00513885"/>
    <w:rsid w:val="00526361"/>
    <w:rsid w:val="0054456D"/>
    <w:rsid w:val="00550D70"/>
    <w:rsid w:val="00561CE5"/>
    <w:rsid w:val="00564378"/>
    <w:rsid w:val="00566010"/>
    <w:rsid w:val="0058177B"/>
    <w:rsid w:val="00590409"/>
    <w:rsid w:val="00592914"/>
    <w:rsid w:val="005C002C"/>
    <w:rsid w:val="005C2661"/>
    <w:rsid w:val="005D19C1"/>
    <w:rsid w:val="005D2845"/>
    <w:rsid w:val="005D34D0"/>
    <w:rsid w:val="005E3AC8"/>
    <w:rsid w:val="005E789C"/>
    <w:rsid w:val="00616679"/>
    <w:rsid w:val="00621985"/>
    <w:rsid w:val="00622654"/>
    <w:rsid w:val="006716F4"/>
    <w:rsid w:val="00672CD8"/>
    <w:rsid w:val="006771C5"/>
    <w:rsid w:val="00677471"/>
    <w:rsid w:val="00681CE6"/>
    <w:rsid w:val="00683846"/>
    <w:rsid w:val="00693D90"/>
    <w:rsid w:val="006C2B46"/>
    <w:rsid w:val="006D5F73"/>
    <w:rsid w:val="006D643A"/>
    <w:rsid w:val="006D64E5"/>
    <w:rsid w:val="006E04DE"/>
    <w:rsid w:val="006E0B70"/>
    <w:rsid w:val="006E345A"/>
    <w:rsid w:val="006E61DA"/>
    <w:rsid w:val="0070190C"/>
    <w:rsid w:val="00723336"/>
    <w:rsid w:val="00727921"/>
    <w:rsid w:val="00727F4C"/>
    <w:rsid w:val="00750F03"/>
    <w:rsid w:val="00757677"/>
    <w:rsid w:val="00764283"/>
    <w:rsid w:val="00767A53"/>
    <w:rsid w:val="007723F9"/>
    <w:rsid w:val="00775DD9"/>
    <w:rsid w:val="00782578"/>
    <w:rsid w:val="007A3172"/>
    <w:rsid w:val="007B188A"/>
    <w:rsid w:val="007B52F6"/>
    <w:rsid w:val="007B64A7"/>
    <w:rsid w:val="007C504D"/>
    <w:rsid w:val="007D604D"/>
    <w:rsid w:val="00810F57"/>
    <w:rsid w:val="00822296"/>
    <w:rsid w:val="00831CBE"/>
    <w:rsid w:val="008403B2"/>
    <w:rsid w:val="00845FCB"/>
    <w:rsid w:val="00850714"/>
    <w:rsid w:val="0085172C"/>
    <w:rsid w:val="0086361D"/>
    <w:rsid w:val="00865906"/>
    <w:rsid w:val="00882BC3"/>
    <w:rsid w:val="008B451A"/>
    <w:rsid w:val="008B45D3"/>
    <w:rsid w:val="008C33EF"/>
    <w:rsid w:val="008D4EC0"/>
    <w:rsid w:val="008F2F98"/>
    <w:rsid w:val="008F783E"/>
    <w:rsid w:val="009042F9"/>
    <w:rsid w:val="00915E3D"/>
    <w:rsid w:val="00927DF2"/>
    <w:rsid w:val="00930B4A"/>
    <w:rsid w:val="0093401F"/>
    <w:rsid w:val="00936E0B"/>
    <w:rsid w:val="0094648A"/>
    <w:rsid w:val="009472EF"/>
    <w:rsid w:val="00952789"/>
    <w:rsid w:val="00952F0A"/>
    <w:rsid w:val="00961332"/>
    <w:rsid w:val="00961729"/>
    <w:rsid w:val="00964057"/>
    <w:rsid w:val="009824E1"/>
    <w:rsid w:val="00985BA0"/>
    <w:rsid w:val="009A5F87"/>
    <w:rsid w:val="009C356A"/>
    <w:rsid w:val="009D5C76"/>
    <w:rsid w:val="009E0E3B"/>
    <w:rsid w:val="009E742E"/>
    <w:rsid w:val="009F0ACC"/>
    <w:rsid w:val="009F407F"/>
    <w:rsid w:val="00A051AB"/>
    <w:rsid w:val="00A1092F"/>
    <w:rsid w:val="00A15E21"/>
    <w:rsid w:val="00A16C86"/>
    <w:rsid w:val="00A200D0"/>
    <w:rsid w:val="00A47478"/>
    <w:rsid w:val="00A7081E"/>
    <w:rsid w:val="00A80789"/>
    <w:rsid w:val="00A83D93"/>
    <w:rsid w:val="00A93E0D"/>
    <w:rsid w:val="00AB61DC"/>
    <w:rsid w:val="00AC32F4"/>
    <w:rsid w:val="00AD2E18"/>
    <w:rsid w:val="00AD57F8"/>
    <w:rsid w:val="00AE7535"/>
    <w:rsid w:val="00B043A2"/>
    <w:rsid w:val="00B06A80"/>
    <w:rsid w:val="00B240A8"/>
    <w:rsid w:val="00B26B4C"/>
    <w:rsid w:val="00B460C9"/>
    <w:rsid w:val="00B466CD"/>
    <w:rsid w:val="00B55E90"/>
    <w:rsid w:val="00B74C41"/>
    <w:rsid w:val="00B84690"/>
    <w:rsid w:val="00B8510D"/>
    <w:rsid w:val="00BB4B56"/>
    <w:rsid w:val="00BC032C"/>
    <w:rsid w:val="00BC3903"/>
    <w:rsid w:val="00BE0748"/>
    <w:rsid w:val="00BE09D6"/>
    <w:rsid w:val="00BE6006"/>
    <w:rsid w:val="00BF3983"/>
    <w:rsid w:val="00BF656E"/>
    <w:rsid w:val="00C061FA"/>
    <w:rsid w:val="00C214F4"/>
    <w:rsid w:val="00C22538"/>
    <w:rsid w:val="00C36BD5"/>
    <w:rsid w:val="00C40AEA"/>
    <w:rsid w:val="00C4198A"/>
    <w:rsid w:val="00C447E5"/>
    <w:rsid w:val="00C47B50"/>
    <w:rsid w:val="00C536BC"/>
    <w:rsid w:val="00C70034"/>
    <w:rsid w:val="00C87E2A"/>
    <w:rsid w:val="00CA6E78"/>
    <w:rsid w:val="00CA7881"/>
    <w:rsid w:val="00CC21B3"/>
    <w:rsid w:val="00CC492B"/>
    <w:rsid w:val="00CC7FFB"/>
    <w:rsid w:val="00CD489D"/>
    <w:rsid w:val="00CE285B"/>
    <w:rsid w:val="00CE4BFC"/>
    <w:rsid w:val="00CF58A3"/>
    <w:rsid w:val="00D001CB"/>
    <w:rsid w:val="00D50D56"/>
    <w:rsid w:val="00D87B74"/>
    <w:rsid w:val="00D96B2C"/>
    <w:rsid w:val="00DA18AA"/>
    <w:rsid w:val="00DC7961"/>
    <w:rsid w:val="00DD5E1B"/>
    <w:rsid w:val="00E046A3"/>
    <w:rsid w:val="00E1183E"/>
    <w:rsid w:val="00E13397"/>
    <w:rsid w:val="00E43A79"/>
    <w:rsid w:val="00E62D75"/>
    <w:rsid w:val="00E848AB"/>
    <w:rsid w:val="00E8569B"/>
    <w:rsid w:val="00EA0AF7"/>
    <w:rsid w:val="00EA1366"/>
    <w:rsid w:val="00EC204B"/>
    <w:rsid w:val="00ED707B"/>
    <w:rsid w:val="00EF4BF4"/>
    <w:rsid w:val="00F000A4"/>
    <w:rsid w:val="00F000D0"/>
    <w:rsid w:val="00F02B0E"/>
    <w:rsid w:val="00F067AB"/>
    <w:rsid w:val="00F06B95"/>
    <w:rsid w:val="00F07351"/>
    <w:rsid w:val="00F1404B"/>
    <w:rsid w:val="00F32956"/>
    <w:rsid w:val="00F32E9B"/>
    <w:rsid w:val="00F40879"/>
    <w:rsid w:val="00F437E9"/>
    <w:rsid w:val="00F44D5C"/>
    <w:rsid w:val="00F44D6B"/>
    <w:rsid w:val="00F51766"/>
    <w:rsid w:val="00F518FF"/>
    <w:rsid w:val="00F51945"/>
    <w:rsid w:val="00F536E1"/>
    <w:rsid w:val="00F574C4"/>
    <w:rsid w:val="00F823BD"/>
    <w:rsid w:val="00F83709"/>
    <w:rsid w:val="00F860BF"/>
    <w:rsid w:val="00F90CF3"/>
    <w:rsid w:val="00F948F4"/>
    <w:rsid w:val="00FA13A9"/>
    <w:rsid w:val="00FC1FE3"/>
    <w:rsid w:val="00FD3D47"/>
    <w:rsid w:val="00FF1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9D074"/>
  <w15:chartTrackingRefBased/>
  <w15:docId w15:val="{066DFB5C-6E38-4E5F-80F8-11310724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985"/>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0D441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A13E3"/>
    <w:rPr>
      <w:rFonts w:cs="Times New Roman"/>
      <w:color w:val="0000FF"/>
      <w:u w:val="single"/>
    </w:rPr>
  </w:style>
  <w:style w:type="character" w:styleId="Strong">
    <w:name w:val="Strong"/>
    <w:basedOn w:val="DefaultParagraphFont"/>
    <w:uiPriority w:val="22"/>
    <w:qFormat/>
    <w:rsid w:val="002A13E3"/>
    <w:rPr>
      <w:rFonts w:cs="Times New Roman"/>
      <w:b/>
      <w:bCs/>
    </w:rPr>
  </w:style>
  <w:style w:type="paragraph" w:styleId="ListParagraph">
    <w:name w:val="List Paragraph"/>
    <w:basedOn w:val="Normal"/>
    <w:uiPriority w:val="34"/>
    <w:qFormat/>
    <w:rsid w:val="002A13E3"/>
    <w:pPr>
      <w:ind w:left="720"/>
      <w:contextualSpacing/>
    </w:pPr>
  </w:style>
  <w:style w:type="paragraph" w:styleId="FootnoteText">
    <w:name w:val="footnote text"/>
    <w:basedOn w:val="Normal"/>
    <w:link w:val="FootnoteTextChar"/>
    <w:uiPriority w:val="99"/>
    <w:semiHidden/>
    <w:unhideWhenUsed/>
    <w:rsid w:val="002A13E3"/>
    <w:rPr>
      <w:sz w:val="20"/>
      <w:szCs w:val="20"/>
    </w:rPr>
  </w:style>
  <w:style w:type="character" w:customStyle="1" w:styleId="FootnoteTextChar">
    <w:name w:val="Footnote Text Char"/>
    <w:basedOn w:val="DefaultParagraphFont"/>
    <w:link w:val="FootnoteText"/>
    <w:uiPriority w:val="99"/>
    <w:semiHidden/>
    <w:rsid w:val="002A13E3"/>
    <w:rPr>
      <w:rFonts w:ascii="Arial" w:eastAsia="Times New Roman" w:hAnsi="Arial" w:cs="Arial"/>
      <w:sz w:val="20"/>
      <w:szCs w:val="20"/>
    </w:rPr>
  </w:style>
  <w:style w:type="character" w:styleId="FootnoteReference">
    <w:name w:val="footnote reference"/>
    <w:basedOn w:val="DefaultParagraphFont"/>
    <w:uiPriority w:val="99"/>
    <w:semiHidden/>
    <w:unhideWhenUsed/>
    <w:rsid w:val="002A13E3"/>
    <w:rPr>
      <w:vertAlign w:val="superscript"/>
    </w:rPr>
  </w:style>
  <w:style w:type="paragraph" w:styleId="Header">
    <w:name w:val="header"/>
    <w:basedOn w:val="Normal"/>
    <w:link w:val="HeaderChar"/>
    <w:uiPriority w:val="99"/>
    <w:unhideWhenUsed/>
    <w:rsid w:val="00C70034"/>
    <w:pPr>
      <w:tabs>
        <w:tab w:val="center" w:pos="4513"/>
        <w:tab w:val="right" w:pos="9026"/>
      </w:tabs>
    </w:pPr>
  </w:style>
  <w:style w:type="character" w:customStyle="1" w:styleId="HeaderChar">
    <w:name w:val="Header Char"/>
    <w:basedOn w:val="DefaultParagraphFont"/>
    <w:link w:val="Header"/>
    <w:uiPriority w:val="99"/>
    <w:rsid w:val="00C70034"/>
    <w:rPr>
      <w:rFonts w:ascii="Arial" w:eastAsia="Times New Roman" w:hAnsi="Arial" w:cs="Arial"/>
      <w:sz w:val="24"/>
      <w:szCs w:val="24"/>
    </w:rPr>
  </w:style>
  <w:style w:type="paragraph" w:styleId="Footer">
    <w:name w:val="footer"/>
    <w:basedOn w:val="Normal"/>
    <w:link w:val="FooterChar"/>
    <w:uiPriority w:val="99"/>
    <w:unhideWhenUsed/>
    <w:rsid w:val="00C70034"/>
    <w:pPr>
      <w:tabs>
        <w:tab w:val="center" w:pos="4513"/>
        <w:tab w:val="right" w:pos="9026"/>
      </w:tabs>
    </w:pPr>
  </w:style>
  <w:style w:type="character" w:customStyle="1" w:styleId="FooterChar">
    <w:name w:val="Footer Char"/>
    <w:basedOn w:val="DefaultParagraphFont"/>
    <w:link w:val="Footer"/>
    <w:uiPriority w:val="99"/>
    <w:rsid w:val="00C70034"/>
    <w:rPr>
      <w:rFonts w:ascii="Arial" w:eastAsia="Times New Roman" w:hAnsi="Arial" w:cs="Arial"/>
      <w:sz w:val="24"/>
      <w:szCs w:val="24"/>
    </w:rPr>
  </w:style>
  <w:style w:type="table" w:styleId="TableGrid">
    <w:name w:val="Table Grid"/>
    <w:basedOn w:val="TableNormal"/>
    <w:uiPriority w:val="39"/>
    <w:rsid w:val="00084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0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3A1"/>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2D5E31"/>
    <w:rPr>
      <w:color w:val="954F72" w:themeColor="followedHyperlink"/>
      <w:u w:val="single"/>
    </w:rPr>
  </w:style>
  <w:style w:type="character" w:styleId="UnresolvedMention">
    <w:name w:val="Unresolved Mention"/>
    <w:basedOn w:val="DefaultParagraphFont"/>
    <w:uiPriority w:val="99"/>
    <w:semiHidden/>
    <w:unhideWhenUsed/>
    <w:rsid w:val="00386CCA"/>
    <w:rPr>
      <w:color w:val="605E5C"/>
      <w:shd w:val="clear" w:color="auto" w:fill="E1DFDD"/>
    </w:rPr>
  </w:style>
  <w:style w:type="character" w:customStyle="1" w:styleId="Heading1Char">
    <w:name w:val="Heading 1 Char"/>
    <w:basedOn w:val="DefaultParagraphFont"/>
    <w:link w:val="Heading1"/>
    <w:uiPriority w:val="9"/>
    <w:rsid w:val="000D441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2380">
      <w:bodyDiv w:val="1"/>
      <w:marLeft w:val="0"/>
      <w:marRight w:val="0"/>
      <w:marTop w:val="0"/>
      <w:marBottom w:val="0"/>
      <w:divBdr>
        <w:top w:val="none" w:sz="0" w:space="0" w:color="auto"/>
        <w:left w:val="none" w:sz="0" w:space="0" w:color="auto"/>
        <w:bottom w:val="none" w:sz="0" w:space="0" w:color="auto"/>
        <w:right w:val="none" w:sz="0" w:space="0" w:color="auto"/>
      </w:divBdr>
      <w:divsChild>
        <w:div w:id="320424428">
          <w:marLeft w:val="547"/>
          <w:marRight w:val="0"/>
          <w:marTop w:val="0"/>
          <w:marBottom w:val="0"/>
          <w:divBdr>
            <w:top w:val="none" w:sz="0" w:space="0" w:color="auto"/>
            <w:left w:val="none" w:sz="0" w:space="0" w:color="auto"/>
            <w:bottom w:val="none" w:sz="0" w:space="0" w:color="auto"/>
            <w:right w:val="none" w:sz="0" w:space="0" w:color="auto"/>
          </w:divBdr>
        </w:div>
      </w:divsChild>
    </w:div>
    <w:div w:id="120079202">
      <w:bodyDiv w:val="1"/>
      <w:marLeft w:val="0"/>
      <w:marRight w:val="0"/>
      <w:marTop w:val="0"/>
      <w:marBottom w:val="0"/>
      <w:divBdr>
        <w:top w:val="none" w:sz="0" w:space="0" w:color="auto"/>
        <w:left w:val="none" w:sz="0" w:space="0" w:color="auto"/>
        <w:bottom w:val="none" w:sz="0" w:space="0" w:color="auto"/>
        <w:right w:val="none" w:sz="0" w:space="0" w:color="auto"/>
      </w:divBdr>
      <w:divsChild>
        <w:div w:id="2076975730">
          <w:marLeft w:val="547"/>
          <w:marRight w:val="0"/>
          <w:marTop w:val="0"/>
          <w:marBottom w:val="0"/>
          <w:divBdr>
            <w:top w:val="none" w:sz="0" w:space="0" w:color="auto"/>
            <w:left w:val="none" w:sz="0" w:space="0" w:color="auto"/>
            <w:bottom w:val="none" w:sz="0" w:space="0" w:color="auto"/>
            <w:right w:val="none" w:sz="0" w:space="0" w:color="auto"/>
          </w:divBdr>
        </w:div>
      </w:divsChild>
    </w:div>
    <w:div w:id="445853062">
      <w:bodyDiv w:val="1"/>
      <w:marLeft w:val="0"/>
      <w:marRight w:val="0"/>
      <w:marTop w:val="0"/>
      <w:marBottom w:val="0"/>
      <w:divBdr>
        <w:top w:val="none" w:sz="0" w:space="0" w:color="auto"/>
        <w:left w:val="none" w:sz="0" w:space="0" w:color="auto"/>
        <w:bottom w:val="none" w:sz="0" w:space="0" w:color="auto"/>
        <w:right w:val="none" w:sz="0" w:space="0" w:color="auto"/>
      </w:divBdr>
    </w:div>
    <w:div w:id="488329035">
      <w:bodyDiv w:val="1"/>
      <w:marLeft w:val="0"/>
      <w:marRight w:val="0"/>
      <w:marTop w:val="0"/>
      <w:marBottom w:val="0"/>
      <w:divBdr>
        <w:top w:val="none" w:sz="0" w:space="0" w:color="auto"/>
        <w:left w:val="none" w:sz="0" w:space="0" w:color="auto"/>
        <w:bottom w:val="none" w:sz="0" w:space="0" w:color="auto"/>
        <w:right w:val="none" w:sz="0" w:space="0" w:color="auto"/>
      </w:divBdr>
      <w:divsChild>
        <w:div w:id="2090032722">
          <w:marLeft w:val="547"/>
          <w:marRight w:val="0"/>
          <w:marTop w:val="0"/>
          <w:marBottom w:val="0"/>
          <w:divBdr>
            <w:top w:val="none" w:sz="0" w:space="0" w:color="auto"/>
            <w:left w:val="none" w:sz="0" w:space="0" w:color="auto"/>
            <w:bottom w:val="none" w:sz="0" w:space="0" w:color="auto"/>
            <w:right w:val="none" w:sz="0" w:space="0" w:color="auto"/>
          </w:divBdr>
        </w:div>
      </w:divsChild>
    </w:div>
    <w:div w:id="585529892">
      <w:bodyDiv w:val="1"/>
      <w:marLeft w:val="0"/>
      <w:marRight w:val="0"/>
      <w:marTop w:val="0"/>
      <w:marBottom w:val="0"/>
      <w:divBdr>
        <w:top w:val="none" w:sz="0" w:space="0" w:color="auto"/>
        <w:left w:val="none" w:sz="0" w:space="0" w:color="auto"/>
        <w:bottom w:val="none" w:sz="0" w:space="0" w:color="auto"/>
        <w:right w:val="none" w:sz="0" w:space="0" w:color="auto"/>
      </w:divBdr>
    </w:div>
    <w:div w:id="623971248">
      <w:bodyDiv w:val="1"/>
      <w:marLeft w:val="0"/>
      <w:marRight w:val="0"/>
      <w:marTop w:val="0"/>
      <w:marBottom w:val="0"/>
      <w:divBdr>
        <w:top w:val="none" w:sz="0" w:space="0" w:color="auto"/>
        <w:left w:val="none" w:sz="0" w:space="0" w:color="auto"/>
        <w:bottom w:val="none" w:sz="0" w:space="0" w:color="auto"/>
        <w:right w:val="none" w:sz="0" w:space="0" w:color="auto"/>
      </w:divBdr>
    </w:div>
    <w:div w:id="678240033">
      <w:bodyDiv w:val="1"/>
      <w:marLeft w:val="0"/>
      <w:marRight w:val="0"/>
      <w:marTop w:val="0"/>
      <w:marBottom w:val="0"/>
      <w:divBdr>
        <w:top w:val="none" w:sz="0" w:space="0" w:color="auto"/>
        <w:left w:val="none" w:sz="0" w:space="0" w:color="auto"/>
        <w:bottom w:val="none" w:sz="0" w:space="0" w:color="auto"/>
        <w:right w:val="none" w:sz="0" w:space="0" w:color="auto"/>
      </w:divBdr>
      <w:divsChild>
        <w:div w:id="1368144140">
          <w:marLeft w:val="547"/>
          <w:marRight w:val="0"/>
          <w:marTop w:val="0"/>
          <w:marBottom w:val="0"/>
          <w:divBdr>
            <w:top w:val="none" w:sz="0" w:space="0" w:color="auto"/>
            <w:left w:val="none" w:sz="0" w:space="0" w:color="auto"/>
            <w:bottom w:val="none" w:sz="0" w:space="0" w:color="auto"/>
            <w:right w:val="none" w:sz="0" w:space="0" w:color="auto"/>
          </w:divBdr>
        </w:div>
      </w:divsChild>
    </w:div>
    <w:div w:id="792482529">
      <w:bodyDiv w:val="1"/>
      <w:marLeft w:val="0"/>
      <w:marRight w:val="0"/>
      <w:marTop w:val="0"/>
      <w:marBottom w:val="0"/>
      <w:divBdr>
        <w:top w:val="none" w:sz="0" w:space="0" w:color="auto"/>
        <w:left w:val="none" w:sz="0" w:space="0" w:color="auto"/>
        <w:bottom w:val="none" w:sz="0" w:space="0" w:color="auto"/>
        <w:right w:val="none" w:sz="0" w:space="0" w:color="auto"/>
      </w:divBdr>
    </w:div>
    <w:div w:id="1100838390">
      <w:bodyDiv w:val="1"/>
      <w:marLeft w:val="0"/>
      <w:marRight w:val="0"/>
      <w:marTop w:val="0"/>
      <w:marBottom w:val="0"/>
      <w:divBdr>
        <w:top w:val="none" w:sz="0" w:space="0" w:color="auto"/>
        <w:left w:val="none" w:sz="0" w:space="0" w:color="auto"/>
        <w:bottom w:val="none" w:sz="0" w:space="0" w:color="auto"/>
        <w:right w:val="none" w:sz="0" w:space="0" w:color="auto"/>
      </w:divBdr>
    </w:div>
    <w:div w:id="1322781188">
      <w:bodyDiv w:val="1"/>
      <w:marLeft w:val="0"/>
      <w:marRight w:val="0"/>
      <w:marTop w:val="0"/>
      <w:marBottom w:val="0"/>
      <w:divBdr>
        <w:top w:val="none" w:sz="0" w:space="0" w:color="auto"/>
        <w:left w:val="none" w:sz="0" w:space="0" w:color="auto"/>
        <w:bottom w:val="none" w:sz="0" w:space="0" w:color="auto"/>
        <w:right w:val="none" w:sz="0" w:space="0" w:color="auto"/>
      </w:divBdr>
    </w:div>
    <w:div w:id="1364789562">
      <w:bodyDiv w:val="1"/>
      <w:marLeft w:val="0"/>
      <w:marRight w:val="0"/>
      <w:marTop w:val="0"/>
      <w:marBottom w:val="0"/>
      <w:divBdr>
        <w:top w:val="none" w:sz="0" w:space="0" w:color="auto"/>
        <w:left w:val="none" w:sz="0" w:space="0" w:color="auto"/>
        <w:bottom w:val="none" w:sz="0" w:space="0" w:color="auto"/>
        <w:right w:val="none" w:sz="0" w:space="0" w:color="auto"/>
      </w:divBdr>
    </w:div>
    <w:div w:id="1773628976">
      <w:bodyDiv w:val="1"/>
      <w:marLeft w:val="0"/>
      <w:marRight w:val="0"/>
      <w:marTop w:val="0"/>
      <w:marBottom w:val="0"/>
      <w:divBdr>
        <w:top w:val="none" w:sz="0" w:space="0" w:color="auto"/>
        <w:left w:val="none" w:sz="0" w:space="0" w:color="auto"/>
        <w:bottom w:val="none" w:sz="0" w:space="0" w:color="auto"/>
        <w:right w:val="none" w:sz="0" w:space="0" w:color="auto"/>
      </w:divBdr>
      <w:divsChild>
        <w:div w:id="554701808">
          <w:marLeft w:val="547"/>
          <w:marRight w:val="0"/>
          <w:marTop w:val="0"/>
          <w:marBottom w:val="0"/>
          <w:divBdr>
            <w:top w:val="none" w:sz="0" w:space="0" w:color="auto"/>
            <w:left w:val="none" w:sz="0" w:space="0" w:color="auto"/>
            <w:bottom w:val="none" w:sz="0" w:space="0" w:color="auto"/>
            <w:right w:val="none" w:sz="0" w:space="0" w:color="auto"/>
          </w:divBdr>
        </w:div>
      </w:divsChild>
    </w:div>
    <w:div w:id="1876040357">
      <w:bodyDiv w:val="1"/>
      <w:marLeft w:val="0"/>
      <w:marRight w:val="0"/>
      <w:marTop w:val="0"/>
      <w:marBottom w:val="0"/>
      <w:divBdr>
        <w:top w:val="none" w:sz="0" w:space="0" w:color="auto"/>
        <w:left w:val="none" w:sz="0" w:space="0" w:color="auto"/>
        <w:bottom w:val="none" w:sz="0" w:space="0" w:color="auto"/>
        <w:right w:val="none" w:sz="0" w:space="0" w:color="auto"/>
      </w:divBdr>
    </w:div>
    <w:div w:id="1941717824">
      <w:bodyDiv w:val="1"/>
      <w:marLeft w:val="0"/>
      <w:marRight w:val="0"/>
      <w:marTop w:val="0"/>
      <w:marBottom w:val="0"/>
      <w:divBdr>
        <w:top w:val="none" w:sz="0" w:space="0" w:color="auto"/>
        <w:left w:val="none" w:sz="0" w:space="0" w:color="auto"/>
        <w:bottom w:val="none" w:sz="0" w:space="0" w:color="auto"/>
        <w:right w:val="none" w:sz="0" w:space="0" w:color="auto"/>
      </w:divBdr>
      <w:divsChild>
        <w:div w:id="14254195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jac.gov.uk/sites/nijac/files/media-files/Complaints%20Policy%20130217%20%28Updated%20260618%20DPA%202018%29.pdf" TargetMode="External"/><Relationship Id="rId13" Type="http://schemas.openxmlformats.org/officeDocument/2006/relationships/hyperlink" Target="mailto:pauldouglas154@hotmail.com" TargetMode="External"/><Relationship Id="rId18" Type="http://schemas.openxmlformats.org/officeDocument/2006/relationships/hyperlink" Target="mailto:Tonya.McCormac@nijac.gov.uk" TargetMode="External"/><Relationship Id="rId26" Type="http://schemas.openxmlformats.org/officeDocument/2006/relationships/hyperlink" Target="mailto:pauldouglas154@hotmail.co.uk" TargetMode="External"/><Relationship Id="rId3" Type="http://schemas.openxmlformats.org/officeDocument/2006/relationships/styles" Target="styles.xml"/><Relationship Id="rId21" Type="http://schemas.openxmlformats.org/officeDocument/2006/relationships/hyperlink" Target="mailto:richard.hill@executiveoffice-ni.gov.uk"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keegan.rcj@judiciaryni.uk" TargetMode="External"/><Relationship Id="rId17" Type="http://schemas.openxmlformats.org/officeDocument/2006/relationships/hyperlink" Target="mailto:Duncan.Greer@nijac.gov.uk" TargetMode="External"/><Relationship Id="rId25" Type="http://schemas.openxmlformats.org/officeDocument/2006/relationships/hyperlink" Target="mailto:Tonya.McCormac@nijac.gov.uk" TargetMode="External"/><Relationship Id="rId33" Type="http://schemas.openxmlformats.org/officeDocument/2006/relationships/hyperlink" Target="http://www.employmenttribunalsni.co.uk" TargetMode="External"/><Relationship Id="rId2" Type="http://schemas.openxmlformats.org/officeDocument/2006/relationships/numbering" Target="numbering.xml"/><Relationship Id="rId16" Type="http://schemas.openxmlformats.org/officeDocument/2006/relationships/hyperlink" Target="https://protect-advice.org.uk/contact-protect-advice-line/" TargetMode="External"/><Relationship Id="rId20" Type="http://schemas.openxmlformats.org/officeDocument/2006/relationships/hyperlink" Target="mailto:pauldouglas154@hotmail.com" TargetMode="External"/><Relationship Id="rId29" Type="http://schemas.openxmlformats.org/officeDocument/2006/relationships/hyperlink" Target="https://protect-advice.org.uk/contact-protect-advice-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nya.McCormac@nijac.gov.uk" TargetMode="External"/><Relationship Id="rId24" Type="http://schemas.openxmlformats.org/officeDocument/2006/relationships/hyperlink" Target="mailto:Duncan.Greer@nijac.gov.uk" TargetMode="External"/><Relationship Id="rId32" Type="http://schemas.openxmlformats.org/officeDocument/2006/relationships/hyperlink" Target="mailto:mail@employmenttribunalsni.org" TargetMode="External"/><Relationship Id="rId5" Type="http://schemas.openxmlformats.org/officeDocument/2006/relationships/webSettings" Target="webSettings.xml"/><Relationship Id="rId15" Type="http://schemas.openxmlformats.org/officeDocument/2006/relationships/hyperlink" Target="mailto:RaisingConcerns@executiveoffice-ni.gov.uk" TargetMode="External"/><Relationship Id="rId23" Type="http://schemas.openxmlformats.org/officeDocument/2006/relationships/hyperlink" Target="https://protect-advice.org.uk/contact-protect-advice-line/" TargetMode="External"/><Relationship Id="rId28" Type="http://schemas.openxmlformats.org/officeDocument/2006/relationships/hyperlink" Target="mailto:RaisingConcerns@executiveoffice-ni.gov.uk" TargetMode="External"/><Relationship Id="rId36" Type="http://schemas.openxmlformats.org/officeDocument/2006/relationships/theme" Target="theme/theme1.xml"/><Relationship Id="rId10" Type="http://schemas.openxmlformats.org/officeDocument/2006/relationships/hyperlink" Target="mailto:Duncan.Greer@nijac.gov.uk" TargetMode="External"/><Relationship Id="rId19" Type="http://schemas.openxmlformats.org/officeDocument/2006/relationships/hyperlink" Target="mailto:skeegan.rcj@judiciaryni.uk" TargetMode="External"/><Relationship Id="rId31" Type="http://schemas.openxmlformats.org/officeDocument/2006/relationships/hyperlink" Target="mailto:mail@hseni.gov.uk" TargetMode="External"/><Relationship Id="rId4" Type="http://schemas.openxmlformats.org/officeDocument/2006/relationships/settings" Target="settings.xml"/><Relationship Id="rId9" Type="http://schemas.openxmlformats.org/officeDocument/2006/relationships/hyperlink" Target="http://www.legislation.gov.uk/nisi/1998/1763/contents" TargetMode="External"/><Relationship Id="rId14" Type="http://schemas.openxmlformats.org/officeDocument/2006/relationships/hyperlink" Target="mailto:richard.hill@executiveoffice-ni.gov.uk" TargetMode="External"/><Relationship Id="rId22" Type="http://schemas.openxmlformats.org/officeDocument/2006/relationships/hyperlink" Target="mailto:RaisingConcerns@executiveoffice-ni.gov.uk" TargetMode="External"/><Relationship Id="rId27" Type="http://schemas.openxmlformats.org/officeDocument/2006/relationships/hyperlink" Target="mailto:richard.hill@executiveoffice-ni.gov.uk" TargetMode="External"/><Relationship Id="rId30" Type="http://schemas.openxmlformats.org/officeDocument/2006/relationships/hyperlink" Target="mailto:raisingconcerns@niauditoffice.gov.u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BA131-D1FF-4B0E-8B7E-E4FC8B42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3301</Words>
  <Characters>18819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F.Cairns</dc:creator>
  <cp:keywords/>
  <dc:description/>
  <cp:lastModifiedBy>Cairns, Fionnuala</cp:lastModifiedBy>
  <cp:revision>2</cp:revision>
  <cp:lastPrinted>2024-03-04T15:15:00Z</cp:lastPrinted>
  <dcterms:created xsi:type="dcterms:W3CDTF">2024-03-19T09:27:00Z</dcterms:created>
  <dcterms:modified xsi:type="dcterms:W3CDTF">2024-03-19T09:27:00Z</dcterms:modified>
</cp:coreProperties>
</file>